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E960" w14:textId="77777777" w:rsidR="0068261B" w:rsidRPr="00496C5A" w:rsidRDefault="0068261B" w:rsidP="0068261B">
      <w:pPr>
        <w:pStyle w:val="Ttulo1"/>
        <w:ind w:left="-142" w:right="-48" w:firstLine="2"/>
        <w:rPr>
          <w:rFonts w:ascii="Book Antiqua" w:hAnsi="Book Antiqua"/>
          <w:b w:val="0"/>
        </w:rPr>
      </w:pPr>
    </w:p>
    <w:p w14:paraId="642B2AC7" w14:textId="77777777" w:rsidR="00100D7E" w:rsidRPr="00496C5A" w:rsidRDefault="00100D7E" w:rsidP="0068261B">
      <w:pPr>
        <w:pStyle w:val="Ttulo1"/>
        <w:ind w:left="-142" w:right="-48" w:firstLine="2"/>
        <w:rPr>
          <w:rFonts w:ascii="Book Antiqua" w:hAnsi="Book Antiqua"/>
          <w:b w:val="0"/>
        </w:rPr>
      </w:pPr>
    </w:p>
    <w:p w14:paraId="2DCA58D4" w14:textId="77777777" w:rsidR="00100D7E" w:rsidRPr="00496C5A" w:rsidRDefault="00100D7E" w:rsidP="0068261B">
      <w:pPr>
        <w:pStyle w:val="Ttulo1"/>
        <w:ind w:left="-142" w:right="-48" w:firstLine="2"/>
        <w:rPr>
          <w:rFonts w:ascii="Book Antiqua" w:hAnsi="Book Antiqua"/>
          <w:b w:val="0"/>
        </w:rPr>
      </w:pPr>
    </w:p>
    <w:p w14:paraId="1926DBCD" w14:textId="77777777" w:rsidR="00100D7E" w:rsidRPr="00496C5A" w:rsidRDefault="00100D7E" w:rsidP="0068261B">
      <w:pPr>
        <w:pStyle w:val="Ttulo1"/>
        <w:ind w:left="-142" w:right="-48" w:firstLine="2"/>
        <w:rPr>
          <w:rFonts w:ascii="Book Antiqua" w:hAnsi="Book Antiqua"/>
          <w:b w:val="0"/>
        </w:rPr>
      </w:pPr>
    </w:p>
    <w:p w14:paraId="42C76E65" w14:textId="77777777" w:rsidR="00100D7E" w:rsidRPr="00496C5A" w:rsidRDefault="00100D7E" w:rsidP="0068261B">
      <w:pPr>
        <w:pStyle w:val="Ttulo1"/>
        <w:ind w:left="-142" w:right="-48" w:firstLine="2"/>
        <w:rPr>
          <w:rFonts w:ascii="Book Antiqua" w:hAnsi="Book Antiqua"/>
          <w:b w:val="0"/>
        </w:rPr>
      </w:pPr>
    </w:p>
    <w:p w14:paraId="573782D3" w14:textId="77777777" w:rsidR="00100D7E" w:rsidRPr="00496C5A" w:rsidRDefault="00100D7E" w:rsidP="0068261B">
      <w:pPr>
        <w:pStyle w:val="Ttulo1"/>
        <w:ind w:left="-142" w:right="-48" w:firstLine="2"/>
        <w:rPr>
          <w:rFonts w:ascii="Book Antiqua" w:hAnsi="Book Antiqua"/>
          <w:b w:val="0"/>
        </w:rPr>
      </w:pPr>
    </w:p>
    <w:p w14:paraId="07A65D73" w14:textId="77777777" w:rsidR="00100D7E" w:rsidRPr="00496C5A" w:rsidRDefault="00100D7E" w:rsidP="0068261B">
      <w:pPr>
        <w:pStyle w:val="Ttulo1"/>
        <w:ind w:left="-142" w:right="-48" w:firstLine="2"/>
        <w:rPr>
          <w:rFonts w:ascii="Book Antiqua" w:hAnsi="Book Antiqua"/>
          <w:b w:val="0"/>
        </w:rPr>
      </w:pPr>
    </w:p>
    <w:p w14:paraId="1DA72810" w14:textId="77777777" w:rsidR="00100D7E" w:rsidRPr="00496C5A" w:rsidRDefault="00100D7E" w:rsidP="0068261B">
      <w:pPr>
        <w:pStyle w:val="Ttulo1"/>
        <w:ind w:left="-142" w:right="-48" w:firstLine="2"/>
        <w:rPr>
          <w:rFonts w:ascii="Book Antiqua" w:hAnsi="Book Antiqua"/>
          <w:b w:val="0"/>
        </w:rPr>
      </w:pPr>
    </w:p>
    <w:p w14:paraId="39B3BBA7" w14:textId="77777777" w:rsidR="00100D7E" w:rsidRPr="00496C5A" w:rsidRDefault="00100D7E" w:rsidP="0068261B">
      <w:pPr>
        <w:pStyle w:val="Ttulo1"/>
        <w:ind w:left="-142" w:right="-48" w:firstLine="2"/>
        <w:rPr>
          <w:rFonts w:ascii="Book Antiqua" w:hAnsi="Book Antiqua"/>
          <w:b w:val="0"/>
        </w:rPr>
      </w:pPr>
    </w:p>
    <w:p w14:paraId="1A744C34" w14:textId="77777777" w:rsidR="00100D7E" w:rsidRPr="00496C5A" w:rsidRDefault="00100D7E" w:rsidP="0068261B">
      <w:pPr>
        <w:pStyle w:val="Ttulo1"/>
        <w:ind w:left="-142" w:right="-48" w:firstLine="2"/>
        <w:rPr>
          <w:rFonts w:ascii="Book Antiqua" w:hAnsi="Book Antiqua"/>
          <w:b w:val="0"/>
        </w:rPr>
      </w:pPr>
    </w:p>
    <w:p w14:paraId="3C185D1D" w14:textId="77777777" w:rsidR="00496C5A" w:rsidRDefault="00496C5A" w:rsidP="00CE34ED">
      <w:pPr>
        <w:pStyle w:val="Ttulo1"/>
        <w:ind w:left="-142" w:right="-48" w:firstLine="2"/>
        <w:rPr>
          <w:rFonts w:ascii="Book Antiqua" w:hAnsi="Book Antiqua"/>
          <w:color w:val="FF0000"/>
        </w:rPr>
      </w:pPr>
    </w:p>
    <w:p w14:paraId="0E0052FF" w14:textId="77777777" w:rsidR="00496C5A" w:rsidRDefault="00496C5A" w:rsidP="00CE34ED">
      <w:pPr>
        <w:pStyle w:val="Ttulo1"/>
        <w:ind w:left="-142" w:right="-48" w:firstLine="2"/>
        <w:rPr>
          <w:rFonts w:ascii="Book Antiqua" w:hAnsi="Book Antiqua"/>
          <w:color w:val="FF0000"/>
        </w:rPr>
      </w:pPr>
    </w:p>
    <w:p w14:paraId="5350BEA4" w14:textId="48007B55" w:rsidR="00E14997" w:rsidRDefault="00DA4036" w:rsidP="00E14997">
      <w:pPr>
        <w:jc w:val="center"/>
        <w:rPr>
          <w:rFonts w:ascii="Book Antiqua" w:eastAsia="Arial" w:hAnsi="Book Antiqua" w:cs="Arial"/>
          <w:b/>
          <w:bCs/>
          <w:color w:val="000000" w:themeColor="text1"/>
          <w:lang w:val="en-US" w:eastAsia="en-US"/>
        </w:rPr>
      </w:pPr>
      <w:r w:rsidRPr="00DA4036">
        <w:rPr>
          <w:rFonts w:ascii="Book Antiqua" w:eastAsia="Arial" w:hAnsi="Book Antiqua" w:cs="Arial"/>
          <w:b/>
          <w:bCs/>
          <w:color w:val="000000" w:themeColor="text1"/>
          <w:lang w:val="en-US" w:eastAsia="en-US"/>
        </w:rPr>
        <w:t>SPECIAL DECLARATION IN SUPPORT OF PALESTINE</w:t>
      </w:r>
    </w:p>
    <w:p w14:paraId="6854B099" w14:textId="77777777" w:rsidR="00DA4036" w:rsidRPr="00DA4036" w:rsidRDefault="00DA4036" w:rsidP="00E14997">
      <w:pPr>
        <w:jc w:val="center"/>
        <w:rPr>
          <w:rFonts w:ascii="Book Antiqua" w:eastAsia="Arial" w:hAnsi="Book Antiqua" w:cs="Arial"/>
          <w:i/>
          <w:color w:val="FF0000"/>
          <w:lang w:val="en-US"/>
        </w:rPr>
      </w:pPr>
    </w:p>
    <w:p w14:paraId="3707E666" w14:textId="0DE111BF" w:rsidR="00E14997" w:rsidRPr="00DA4036" w:rsidRDefault="00E14997" w:rsidP="00E14997">
      <w:pPr>
        <w:jc w:val="center"/>
        <w:rPr>
          <w:rFonts w:ascii="Book Antiqua" w:eastAsia="Arial" w:hAnsi="Book Antiqua" w:cs="Arial"/>
          <w:i/>
          <w:color w:val="FF0000"/>
          <w:lang w:val="en-US"/>
        </w:rPr>
      </w:pPr>
      <w:r w:rsidRPr="00DA4036">
        <w:rPr>
          <w:rFonts w:ascii="Book Antiqua" w:eastAsia="Arial" w:hAnsi="Book Antiqua" w:cs="Arial"/>
          <w:i/>
          <w:color w:val="FF0000"/>
          <w:lang w:val="en-US"/>
        </w:rPr>
        <w:t>“</w:t>
      </w:r>
      <w:r w:rsidR="00DA4036" w:rsidRPr="00DA4036">
        <w:rPr>
          <w:rFonts w:ascii="Book Antiqua" w:eastAsia="Arial" w:hAnsi="Book Antiqua" w:cs="Arial"/>
          <w:i/>
          <w:color w:val="FF0000"/>
          <w:lang w:val="en-US"/>
        </w:rPr>
        <w:t>20th anniversary of the founding of ALBA-TCP”</w:t>
      </w:r>
    </w:p>
    <w:p w14:paraId="451E982B" w14:textId="10867DF6" w:rsidR="00E14997" w:rsidRPr="00DA4036" w:rsidRDefault="00E14997" w:rsidP="00E14997">
      <w:pPr>
        <w:jc w:val="center"/>
        <w:rPr>
          <w:rFonts w:ascii="Book Antiqua" w:eastAsia="Arial" w:hAnsi="Book Antiqua" w:cs="Arial"/>
          <w:i/>
          <w:color w:val="FF0000"/>
          <w:lang w:val="en-US"/>
        </w:rPr>
      </w:pPr>
      <w:r w:rsidRPr="00DA4036">
        <w:rPr>
          <w:rFonts w:ascii="Book Antiqua" w:eastAsia="Arial" w:hAnsi="Book Antiqua" w:cs="Arial"/>
          <w:i/>
          <w:color w:val="FF0000"/>
          <w:lang w:val="en-US"/>
        </w:rPr>
        <w:t>“</w:t>
      </w:r>
      <w:r w:rsidR="00DA4036" w:rsidRPr="00DA4036">
        <w:rPr>
          <w:rFonts w:ascii="Book Antiqua" w:eastAsia="Arial" w:hAnsi="Book Antiqua" w:cs="Arial"/>
          <w:i/>
          <w:color w:val="FF0000"/>
          <w:lang w:val="en-US"/>
        </w:rPr>
        <w:t>A hug that sets the course of our history</w:t>
      </w:r>
      <w:r w:rsidRPr="00DA4036">
        <w:rPr>
          <w:rFonts w:ascii="Book Antiqua" w:eastAsia="Arial" w:hAnsi="Book Antiqua" w:cs="Arial"/>
          <w:i/>
          <w:color w:val="FF0000"/>
          <w:lang w:val="en-US"/>
        </w:rPr>
        <w:t>”</w:t>
      </w:r>
    </w:p>
    <w:p w14:paraId="09643AED" w14:textId="1028407A" w:rsidR="00CE34ED" w:rsidRPr="00DA4036" w:rsidRDefault="00CE34ED" w:rsidP="00CE34ED">
      <w:pPr>
        <w:pStyle w:val="Ttulo1"/>
        <w:ind w:left="-142" w:right="-48" w:firstLine="2"/>
        <w:jc w:val="left"/>
        <w:rPr>
          <w:rFonts w:ascii="Book Antiqua" w:hAnsi="Book Antiqua"/>
          <w:color w:val="000000" w:themeColor="text1"/>
          <w:lang w:val="en-US"/>
        </w:rPr>
      </w:pPr>
    </w:p>
    <w:p w14:paraId="4B84B958" w14:textId="5FA50457" w:rsidR="00CE34ED" w:rsidRPr="00DA4036" w:rsidRDefault="00DA4036" w:rsidP="00E14997">
      <w:pPr>
        <w:ind w:firstLine="708"/>
        <w:jc w:val="both"/>
        <w:rPr>
          <w:rFonts w:ascii="Book Antiqua" w:hAnsi="Book Antiqua" w:cs="Arial"/>
          <w:color w:val="000000" w:themeColor="text1"/>
          <w:lang w:val="en-US"/>
        </w:rPr>
      </w:pPr>
      <w:r>
        <w:rPr>
          <w:rFonts w:ascii="Book Antiqua" w:hAnsi="Book Antiqua" w:cs="Arial"/>
          <w:color w:val="000000" w:themeColor="text1"/>
          <w:lang w:val="en-US"/>
        </w:rPr>
        <w:t>We, t</w:t>
      </w:r>
      <w:r w:rsidRPr="00DA4036">
        <w:rPr>
          <w:rFonts w:ascii="Book Antiqua" w:hAnsi="Book Antiqua" w:cs="Arial"/>
          <w:color w:val="000000" w:themeColor="text1"/>
          <w:lang w:val="en-US"/>
        </w:rPr>
        <w:t>he Heads of State and Government of the member countries of the Bolivarian Alliance for the Peoples of Our America - Peoples' Trade Treaty (ALBA-TCP), gathered in Caracas, Venezuela, on December 14, 2024, at the 24th Summit of Heads of State and Government, within the framework of the 20th anniversary of the Alliance</w:t>
      </w:r>
      <w:r w:rsidR="00CE34ED" w:rsidRPr="00DA4036">
        <w:rPr>
          <w:rFonts w:ascii="Book Antiqua" w:hAnsi="Book Antiqua" w:cs="Arial"/>
          <w:color w:val="000000" w:themeColor="text1"/>
          <w:lang w:val="en-US"/>
        </w:rPr>
        <w:t>:</w:t>
      </w:r>
    </w:p>
    <w:p w14:paraId="3DC7513E" w14:textId="77777777" w:rsidR="00CE34ED" w:rsidRPr="00DA4036" w:rsidRDefault="00CE34ED" w:rsidP="00E14997">
      <w:pPr>
        <w:rPr>
          <w:rFonts w:ascii="Book Antiqua" w:hAnsi="Book Antiqua" w:cs="Arial"/>
          <w:color w:val="000000" w:themeColor="text1"/>
          <w:lang w:val="en-US"/>
        </w:rPr>
      </w:pPr>
    </w:p>
    <w:p w14:paraId="076532E5" w14:textId="3BEC7DDE" w:rsidR="00E14997" w:rsidRPr="00DA4036" w:rsidRDefault="00DA4036" w:rsidP="00E14997">
      <w:pPr>
        <w:pBdr>
          <w:top w:val="nil"/>
          <w:left w:val="nil"/>
          <w:bottom w:val="nil"/>
          <w:right w:val="nil"/>
          <w:between w:val="nil"/>
        </w:pBdr>
        <w:snapToGrid w:val="0"/>
        <w:ind w:right="51" w:firstLine="708"/>
        <w:jc w:val="both"/>
        <w:rPr>
          <w:rFonts w:ascii="Book Antiqua" w:hAnsi="Book Antiqua" w:cs="Arial"/>
          <w:lang w:val="en-US"/>
        </w:rPr>
      </w:pPr>
      <w:r w:rsidRPr="00DA4036">
        <w:rPr>
          <w:rFonts w:ascii="Book Antiqua" w:hAnsi="Book Antiqua" w:cs="Arial"/>
          <w:lang w:val="en-US"/>
        </w:rPr>
        <w:t>Witnesses of the terrible crimes against humanity that have been committed in the Gaza Strip</w:t>
      </w:r>
      <w:r w:rsidR="00763045">
        <w:rPr>
          <w:rFonts w:ascii="Book Antiqua" w:hAnsi="Book Antiqua" w:cs="Arial"/>
          <w:lang w:val="en-US"/>
        </w:rPr>
        <w:t xml:space="preserve"> and other illegally occupied Palestinian territories</w:t>
      </w:r>
      <w:r w:rsidRPr="00DA4036">
        <w:rPr>
          <w:rFonts w:ascii="Book Antiqua" w:hAnsi="Book Antiqua" w:cs="Arial"/>
          <w:lang w:val="en-US"/>
        </w:rPr>
        <w:t>, which we have repeatedly and strongly condemned from ALBA-TCP, in solidarity with our Palestinian brothers</w:t>
      </w:r>
      <w:r w:rsidR="00E14997" w:rsidRPr="00DA4036">
        <w:rPr>
          <w:rFonts w:ascii="Book Antiqua" w:hAnsi="Book Antiqua" w:cs="Arial"/>
          <w:lang w:val="en-US"/>
        </w:rPr>
        <w:t>,</w:t>
      </w:r>
    </w:p>
    <w:p w14:paraId="487EC44D" w14:textId="77777777" w:rsidR="00E14997" w:rsidRPr="00DA4036" w:rsidRDefault="00E14997" w:rsidP="00E14997">
      <w:pPr>
        <w:pBdr>
          <w:top w:val="nil"/>
          <w:left w:val="nil"/>
          <w:bottom w:val="nil"/>
          <w:right w:val="nil"/>
          <w:between w:val="nil"/>
        </w:pBdr>
        <w:snapToGrid w:val="0"/>
        <w:ind w:right="51" w:firstLine="708"/>
        <w:jc w:val="both"/>
        <w:rPr>
          <w:rFonts w:ascii="Book Antiqua" w:hAnsi="Book Antiqua" w:cs="Arial"/>
          <w:lang w:val="en-US"/>
        </w:rPr>
      </w:pPr>
    </w:p>
    <w:p w14:paraId="576E81D5" w14:textId="5F908393" w:rsidR="00E14997" w:rsidRPr="00DA4036" w:rsidRDefault="00DA4036" w:rsidP="00E14997">
      <w:pPr>
        <w:pBdr>
          <w:top w:val="nil"/>
          <w:left w:val="nil"/>
          <w:bottom w:val="nil"/>
          <w:right w:val="nil"/>
          <w:between w:val="nil"/>
        </w:pBdr>
        <w:snapToGrid w:val="0"/>
        <w:ind w:right="51" w:firstLine="708"/>
        <w:jc w:val="both"/>
        <w:rPr>
          <w:rFonts w:ascii="Book Antiqua" w:hAnsi="Book Antiqua" w:cs="Arial"/>
          <w:lang w:val="en-US"/>
        </w:rPr>
      </w:pPr>
      <w:r w:rsidRPr="00DA4036">
        <w:rPr>
          <w:rFonts w:ascii="Book Antiqua" w:hAnsi="Book Antiqua" w:cs="Arial"/>
          <w:lang w:val="en-US"/>
        </w:rPr>
        <w:t xml:space="preserve">Aware that this is barbarism, </w:t>
      </w:r>
      <w:r w:rsidR="00763045">
        <w:rPr>
          <w:rFonts w:ascii="Book Antiqua" w:hAnsi="Book Antiqua" w:cs="Arial"/>
          <w:lang w:val="en-US"/>
        </w:rPr>
        <w:t xml:space="preserve">that, </w:t>
      </w:r>
      <w:r w:rsidRPr="00DA4036">
        <w:rPr>
          <w:rFonts w:ascii="Book Antiqua" w:hAnsi="Book Antiqua" w:cs="Arial"/>
          <w:lang w:val="en-US"/>
        </w:rPr>
        <w:t>governed by hatred, revenge and supremacist thinking that still exists in this world in the 21st century</w:t>
      </w:r>
      <w:r w:rsidR="00E14997" w:rsidRPr="00DA4036">
        <w:rPr>
          <w:rFonts w:ascii="Book Antiqua" w:hAnsi="Book Antiqua" w:cs="Arial"/>
          <w:lang w:val="en-US"/>
        </w:rPr>
        <w:t>,</w:t>
      </w:r>
      <w:r w:rsidR="00763045">
        <w:rPr>
          <w:rFonts w:ascii="Book Antiqua" w:hAnsi="Book Antiqua" w:cs="Arial"/>
          <w:lang w:val="en-US"/>
        </w:rPr>
        <w:t xml:space="preserve"> </w:t>
      </w:r>
      <w:r w:rsidR="00763045" w:rsidRPr="00763045">
        <w:rPr>
          <w:rFonts w:ascii="Book Antiqua" w:hAnsi="Book Antiqua" w:cs="Arial"/>
          <w:lang w:val="en-US"/>
        </w:rPr>
        <w:t xml:space="preserve">is aimed at </w:t>
      </w:r>
      <w:r w:rsidR="00763045">
        <w:rPr>
          <w:rFonts w:ascii="Book Antiqua" w:hAnsi="Book Antiqua" w:cs="Arial"/>
          <w:lang w:val="en-US"/>
        </w:rPr>
        <w:t>preventin</w:t>
      </w:r>
      <w:r w:rsidR="00763045" w:rsidRPr="00763045">
        <w:rPr>
          <w:rFonts w:ascii="Book Antiqua" w:hAnsi="Book Antiqua" w:cs="Arial"/>
          <w:lang w:val="en-US"/>
        </w:rPr>
        <w:t>g the Palestinian people from exercising their legitimate rights,</w:t>
      </w:r>
    </w:p>
    <w:p w14:paraId="718D526B" w14:textId="0F0BEC22" w:rsidR="00E14997" w:rsidRPr="00DA4036" w:rsidRDefault="00E14997" w:rsidP="00E14997">
      <w:pPr>
        <w:pBdr>
          <w:top w:val="nil"/>
          <w:left w:val="nil"/>
          <w:bottom w:val="nil"/>
          <w:right w:val="nil"/>
          <w:between w:val="nil"/>
        </w:pBdr>
        <w:snapToGrid w:val="0"/>
        <w:ind w:right="51" w:firstLine="708"/>
        <w:jc w:val="both"/>
        <w:rPr>
          <w:rFonts w:ascii="Book Antiqua" w:hAnsi="Book Antiqua" w:cs="Arial"/>
          <w:lang w:val="en-US"/>
        </w:rPr>
      </w:pPr>
      <w:r w:rsidRPr="00DA4036">
        <w:rPr>
          <w:rFonts w:ascii="Book Antiqua" w:hAnsi="Book Antiqua" w:cs="Arial"/>
          <w:lang w:val="en-US"/>
        </w:rPr>
        <w:t xml:space="preserve"> </w:t>
      </w:r>
    </w:p>
    <w:p w14:paraId="2EEC80DF" w14:textId="4B0A8FF2" w:rsidR="0079625B" w:rsidRDefault="00DA4036" w:rsidP="00E14997">
      <w:pPr>
        <w:ind w:firstLine="708"/>
        <w:jc w:val="both"/>
        <w:rPr>
          <w:rFonts w:ascii="Book Antiqua" w:hAnsi="Book Antiqua" w:cs="Arial"/>
          <w:lang w:val="en-US"/>
        </w:rPr>
      </w:pPr>
      <w:r w:rsidRPr="00DA4036">
        <w:rPr>
          <w:rFonts w:ascii="Book Antiqua" w:hAnsi="Book Antiqua" w:cs="Arial"/>
          <w:lang w:val="en-US"/>
        </w:rPr>
        <w:lastRenderedPageBreak/>
        <w:t>Guided by the libertarian spirit of our independence heroes and our founding leaders, we raise our flag of solidarity and brotherhood with the Palestinian people and government,</w:t>
      </w:r>
    </w:p>
    <w:p w14:paraId="2EA553D2" w14:textId="77777777" w:rsidR="00DA4036" w:rsidRPr="00DA4036" w:rsidRDefault="00DA4036" w:rsidP="00E14997">
      <w:pPr>
        <w:ind w:firstLine="708"/>
        <w:jc w:val="both"/>
        <w:rPr>
          <w:rFonts w:ascii="Book Antiqua" w:hAnsi="Book Antiqua" w:cs="Arial"/>
          <w:lang w:val="en-US"/>
        </w:rPr>
      </w:pPr>
    </w:p>
    <w:p w14:paraId="22B1107F" w14:textId="54AF7E7B" w:rsidR="0079625B" w:rsidRDefault="0079625B" w:rsidP="0079625B">
      <w:pPr>
        <w:ind w:firstLine="708"/>
        <w:jc w:val="both"/>
        <w:rPr>
          <w:rFonts w:ascii="Book Antiqua" w:hAnsi="Book Antiqua" w:cs="Arial"/>
          <w:lang w:val="en-US"/>
        </w:rPr>
      </w:pPr>
      <w:r w:rsidRPr="00DA4036">
        <w:rPr>
          <w:rFonts w:ascii="Book Antiqua" w:hAnsi="Book Antiqua" w:cs="Arial"/>
          <w:lang w:val="en-US"/>
        </w:rPr>
        <w:t xml:space="preserve"> </w:t>
      </w:r>
      <w:r w:rsidR="002209B2" w:rsidRPr="002209B2">
        <w:rPr>
          <w:rFonts w:ascii="Book Antiqua" w:hAnsi="Book Antiqua" w:cs="Arial"/>
          <w:b/>
          <w:bCs/>
          <w:lang w:val="en-US"/>
        </w:rPr>
        <w:t xml:space="preserve">Strongly reject </w:t>
      </w:r>
      <w:r w:rsidR="002209B2" w:rsidRPr="002209B2">
        <w:rPr>
          <w:rFonts w:ascii="Book Antiqua" w:hAnsi="Book Antiqua" w:cs="Arial"/>
          <w:lang w:val="en-US"/>
        </w:rPr>
        <w:t>the cruel and inhumane genocide committed by the State of Israel, the occupying power, as well as its plan of plunder, invasion and domination over the Palestinian territory.</w:t>
      </w:r>
    </w:p>
    <w:p w14:paraId="28BD21A7" w14:textId="77777777" w:rsidR="00763045" w:rsidRDefault="00763045" w:rsidP="0079625B">
      <w:pPr>
        <w:ind w:firstLine="708"/>
        <w:jc w:val="both"/>
        <w:rPr>
          <w:rFonts w:ascii="Book Antiqua" w:hAnsi="Book Antiqua" w:cs="Arial"/>
          <w:lang w:val="en-US"/>
        </w:rPr>
      </w:pPr>
    </w:p>
    <w:p w14:paraId="523E2A13" w14:textId="76146CD5" w:rsidR="00763045" w:rsidRPr="002209B2" w:rsidRDefault="00763045" w:rsidP="0079625B">
      <w:pPr>
        <w:ind w:firstLine="708"/>
        <w:jc w:val="both"/>
        <w:rPr>
          <w:rFonts w:ascii="Book Antiqua" w:hAnsi="Book Antiqua" w:cs="Arial"/>
          <w:lang w:val="en-US"/>
        </w:rPr>
      </w:pPr>
      <w:r w:rsidRPr="00763045">
        <w:rPr>
          <w:rFonts w:ascii="Book Antiqua" w:hAnsi="Book Antiqua" w:cs="Arial"/>
          <w:b/>
          <w:bCs/>
          <w:lang w:val="en-US"/>
        </w:rPr>
        <w:t>Denounce</w:t>
      </w:r>
      <w:r w:rsidRPr="00763045">
        <w:rPr>
          <w:rFonts w:ascii="Book Antiqua" w:hAnsi="Book Antiqua" w:cs="Arial"/>
          <w:lang w:val="en-US"/>
        </w:rPr>
        <w:t xml:space="preserve"> the complicit support of governments that allow Israel to act with impunity and prevent the Security Council from acting to stop the ongoing genocide.</w:t>
      </w:r>
    </w:p>
    <w:p w14:paraId="249209E5" w14:textId="7DD2A3A9" w:rsidR="006A2F51" w:rsidRPr="002209B2" w:rsidRDefault="006A2F51" w:rsidP="00E14997">
      <w:pPr>
        <w:ind w:firstLine="708"/>
        <w:jc w:val="both"/>
        <w:rPr>
          <w:rFonts w:ascii="Book Antiqua" w:hAnsi="Book Antiqua" w:cs="Arial"/>
          <w:lang w:val="en-US"/>
        </w:rPr>
      </w:pPr>
    </w:p>
    <w:p w14:paraId="4FBE7181" w14:textId="55BFE817" w:rsidR="00CE34ED" w:rsidRPr="002209B2" w:rsidRDefault="002209B2" w:rsidP="008D26B0">
      <w:pPr>
        <w:pBdr>
          <w:top w:val="nil"/>
          <w:left w:val="nil"/>
          <w:bottom w:val="nil"/>
          <w:right w:val="nil"/>
          <w:between w:val="nil"/>
        </w:pBdr>
        <w:snapToGrid w:val="0"/>
        <w:ind w:right="51" w:firstLine="708"/>
        <w:jc w:val="both"/>
        <w:rPr>
          <w:rFonts w:ascii="Book Antiqua" w:hAnsi="Book Antiqua" w:cs="Arial"/>
          <w:lang w:val="en-US"/>
        </w:rPr>
      </w:pPr>
      <w:r w:rsidRPr="002209B2">
        <w:rPr>
          <w:rFonts w:ascii="Book Antiqua" w:hAnsi="Book Antiqua" w:cs="Arial"/>
          <w:b/>
          <w:bCs/>
          <w:lang w:val="en-US"/>
        </w:rPr>
        <w:t xml:space="preserve">Demand </w:t>
      </w:r>
      <w:r w:rsidRPr="002209B2">
        <w:rPr>
          <w:rFonts w:ascii="Book Antiqua" w:hAnsi="Book Antiqua" w:cs="Arial"/>
          <w:lang w:val="en-US"/>
        </w:rPr>
        <w:t>an immediate ceasefire in Gaza and a halt to genocide, war crimes and crimes against humanity against its people, which violate the principles and purposes of the Charter of the United Nations, International Law and International Humanitarian Law</w:t>
      </w:r>
      <w:r w:rsidR="00CE34ED" w:rsidRPr="002209B2">
        <w:rPr>
          <w:rFonts w:ascii="Book Antiqua" w:hAnsi="Book Antiqua" w:cs="Arial"/>
          <w:lang w:val="en-US"/>
        </w:rPr>
        <w:t xml:space="preserve">; </w:t>
      </w:r>
    </w:p>
    <w:p w14:paraId="2F3D1952" w14:textId="77777777" w:rsidR="008D26B0" w:rsidRPr="002209B2" w:rsidRDefault="008D26B0" w:rsidP="00E14997">
      <w:pPr>
        <w:pBdr>
          <w:top w:val="nil"/>
          <w:left w:val="nil"/>
          <w:bottom w:val="nil"/>
          <w:right w:val="nil"/>
          <w:between w:val="nil"/>
        </w:pBdr>
        <w:snapToGrid w:val="0"/>
        <w:ind w:right="51"/>
        <w:jc w:val="both"/>
        <w:rPr>
          <w:rFonts w:ascii="Book Antiqua" w:hAnsi="Book Antiqua" w:cs="Arial"/>
          <w:b/>
          <w:bCs/>
          <w:lang w:val="en-US"/>
        </w:rPr>
      </w:pPr>
    </w:p>
    <w:p w14:paraId="3FB9D845" w14:textId="0723C03F" w:rsidR="00763045" w:rsidRPr="00763045" w:rsidRDefault="00763045" w:rsidP="00763045">
      <w:pPr>
        <w:pBdr>
          <w:top w:val="nil"/>
          <w:left w:val="nil"/>
          <w:bottom w:val="nil"/>
          <w:right w:val="nil"/>
          <w:between w:val="nil"/>
        </w:pBdr>
        <w:snapToGrid w:val="0"/>
        <w:ind w:right="51" w:firstLine="708"/>
        <w:jc w:val="both"/>
        <w:rPr>
          <w:rFonts w:ascii="Book Antiqua" w:hAnsi="Book Antiqua" w:cs="Arial"/>
          <w:lang w:val="en-US"/>
        </w:rPr>
      </w:pPr>
      <w:r>
        <w:rPr>
          <w:rFonts w:ascii="Book Antiqua" w:hAnsi="Book Antiqua" w:cs="Arial"/>
          <w:b/>
          <w:bCs/>
          <w:lang w:val="en-US"/>
        </w:rPr>
        <w:t>R</w:t>
      </w:r>
      <w:r w:rsidRPr="00763045">
        <w:rPr>
          <w:rFonts w:ascii="Book Antiqua" w:hAnsi="Book Antiqua" w:cs="Arial"/>
          <w:b/>
          <w:bCs/>
          <w:lang w:val="en-US"/>
        </w:rPr>
        <w:t xml:space="preserve">eaffirm </w:t>
      </w:r>
      <w:r w:rsidRPr="00763045">
        <w:rPr>
          <w:rFonts w:ascii="Book Antiqua" w:hAnsi="Book Antiqua" w:cs="Arial"/>
          <w:lang w:val="en-US"/>
        </w:rPr>
        <w:t>our support for all necessary actions</w:t>
      </w:r>
      <w:r>
        <w:rPr>
          <w:rFonts w:ascii="Book Antiqua" w:hAnsi="Book Antiqua" w:cs="Arial"/>
          <w:lang w:val="en-US"/>
        </w:rPr>
        <w:t xml:space="preserve"> – </w:t>
      </w:r>
      <w:r w:rsidRPr="00763045">
        <w:rPr>
          <w:rFonts w:ascii="Book Antiqua" w:hAnsi="Book Antiqua" w:cs="Arial"/>
          <w:lang w:val="en-US"/>
        </w:rPr>
        <w:t xml:space="preserve">political, social and diplomatic </w:t>
      </w:r>
      <w:r>
        <w:rPr>
          <w:rFonts w:ascii="Book Antiqua" w:hAnsi="Book Antiqua" w:cs="Arial"/>
          <w:lang w:val="en-US"/>
        </w:rPr>
        <w:t xml:space="preserve">– </w:t>
      </w:r>
      <w:r w:rsidRPr="00763045">
        <w:rPr>
          <w:rFonts w:ascii="Book Antiqua" w:hAnsi="Book Antiqua" w:cs="Arial"/>
          <w:lang w:val="en-US"/>
        </w:rPr>
        <w:t xml:space="preserve">to guarantee the Palestinian people their legitimate right to peace and to establish their independent and sovereign </w:t>
      </w:r>
      <w:r>
        <w:rPr>
          <w:rFonts w:ascii="Book Antiqua" w:hAnsi="Book Antiqua" w:cs="Arial"/>
          <w:lang w:val="en-US"/>
        </w:rPr>
        <w:t>S</w:t>
      </w:r>
      <w:r w:rsidRPr="00763045">
        <w:rPr>
          <w:rFonts w:ascii="Book Antiqua" w:hAnsi="Book Antiqua" w:cs="Arial"/>
          <w:lang w:val="en-US"/>
        </w:rPr>
        <w:t>tate within the pre-1967 borders, with East Jerusalem as its capital.</w:t>
      </w:r>
    </w:p>
    <w:p w14:paraId="3D394C33" w14:textId="77777777" w:rsidR="008D26B0" w:rsidRPr="002209B2" w:rsidRDefault="008D26B0" w:rsidP="00E14997">
      <w:pPr>
        <w:pBdr>
          <w:top w:val="nil"/>
          <w:left w:val="nil"/>
          <w:bottom w:val="nil"/>
          <w:right w:val="nil"/>
          <w:between w:val="nil"/>
        </w:pBdr>
        <w:snapToGrid w:val="0"/>
        <w:ind w:right="51"/>
        <w:jc w:val="both"/>
        <w:rPr>
          <w:rFonts w:ascii="Book Antiqua" w:hAnsi="Book Antiqua" w:cs="Arial"/>
          <w:b/>
          <w:bCs/>
          <w:lang w:val="en-US"/>
        </w:rPr>
      </w:pPr>
    </w:p>
    <w:p w14:paraId="338F6C32" w14:textId="4575747B" w:rsidR="007B3E8B" w:rsidRPr="002209B2" w:rsidRDefault="002209B2" w:rsidP="007B3E8B">
      <w:pPr>
        <w:ind w:firstLine="708"/>
        <w:jc w:val="both"/>
        <w:rPr>
          <w:rFonts w:ascii="Book Antiqua" w:hAnsi="Book Antiqua" w:cs="Arial"/>
          <w:lang w:val="en-US"/>
        </w:rPr>
      </w:pPr>
      <w:r w:rsidRPr="002209B2">
        <w:rPr>
          <w:rFonts w:ascii="Book Antiqua" w:hAnsi="Book Antiqua" w:cs="Arial"/>
          <w:lang w:val="en-US"/>
        </w:rPr>
        <w:t xml:space="preserve">From the heart of the peoples and governments of this Alliance, we declare Palestine a </w:t>
      </w:r>
      <w:r w:rsidRPr="002209B2">
        <w:rPr>
          <w:rFonts w:ascii="Book Antiqua" w:hAnsi="Book Antiqua" w:cs="Arial"/>
          <w:b/>
          <w:bCs/>
          <w:lang w:val="en-US"/>
        </w:rPr>
        <w:t>Brother Country of ALBA-TCP</w:t>
      </w:r>
      <w:r w:rsidRPr="002209B2">
        <w:rPr>
          <w:rFonts w:ascii="Book Antiqua" w:hAnsi="Book Antiqua" w:cs="Arial"/>
          <w:lang w:val="en-US"/>
        </w:rPr>
        <w:t xml:space="preserve"> and reaffirm our commitment to the defense of the Palestinian cause, which is the defense of humanity</w:t>
      </w:r>
      <w:r w:rsidR="007B3E8B" w:rsidRPr="002209B2">
        <w:rPr>
          <w:rFonts w:ascii="Book Antiqua" w:hAnsi="Book Antiqua" w:cs="Arial"/>
          <w:lang w:val="en-US"/>
        </w:rPr>
        <w:t>.</w:t>
      </w:r>
    </w:p>
    <w:p w14:paraId="2036876B" w14:textId="77777777" w:rsidR="007B3E8B" w:rsidRPr="002209B2" w:rsidRDefault="007B3E8B" w:rsidP="007B3E8B">
      <w:pPr>
        <w:ind w:firstLine="708"/>
        <w:jc w:val="both"/>
        <w:rPr>
          <w:rFonts w:ascii="Book Antiqua" w:hAnsi="Book Antiqua" w:cs="Arial"/>
          <w:b/>
          <w:bCs/>
          <w:color w:val="000000" w:themeColor="text1"/>
          <w:lang w:val="en-US"/>
        </w:rPr>
      </w:pPr>
    </w:p>
    <w:p w14:paraId="59991233" w14:textId="77777777" w:rsidR="00977263" w:rsidRPr="002209B2" w:rsidRDefault="00977263" w:rsidP="00E14997">
      <w:pPr>
        <w:pBdr>
          <w:top w:val="nil"/>
          <w:left w:val="nil"/>
          <w:bottom w:val="nil"/>
          <w:right w:val="nil"/>
          <w:between w:val="nil"/>
        </w:pBdr>
        <w:snapToGrid w:val="0"/>
        <w:ind w:right="51"/>
        <w:jc w:val="right"/>
        <w:rPr>
          <w:rFonts w:ascii="Book Antiqua" w:hAnsi="Book Antiqua" w:cs="Arial"/>
          <w:b/>
          <w:lang w:val="en-US"/>
        </w:rPr>
      </w:pPr>
    </w:p>
    <w:p w14:paraId="72CC0074" w14:textId="6802AC69" w:rsidR="00CE34ED" w:rsidRPr="00496C5A" w:rsidRDefault="00CE34ED" w:rsidP="00E14997">
      <w:pPr>
        <w:pBdr>
          <w:top w:val="nil"/>
          <w:left w:val="nil"/>
          <w:bottom w:val="nil"/>
          <w:right w:val="nil"/>
          <w:between w:val="nil"/>
        </w:pBdr>
        <w:snapToGrid w:val="0"/>
        <w:ind w:right="51"/>
        <w:jc w:val="right"/>
        <w:rPr>
          <w:rFonts w:ascii="Book Antiqua" w:eastAsia="Arial" w:hAnsi="Book Antiqua" w:cs="Arial"/>
          <w:strike/>
          <w:color w:val="000000" w:themeColor="text1"/>
        </w:rPr>
      </w:pPr>
      <w:r w:rsidRPr="00496C5A">
        <w:rPr>
          <w:rFonts w:ascii="Book Antiqua" w:hAnsi="Book Antiqua" w:cs="Arial"/>
          <w:b/>
          <w:lang w:val="es-ES_tradnl"/>
        </w:rPr>
        <w:t xml:space="preserve">Caracas, </w:t>
      </w:r>
      <w:r w:rsidR="002209B2">
        <w:rPr>
          <w:rFonts w:ascii="Book Antiqua" w:hAnsi="Book Antiqua" w:cs="Arial"/>
          <w:b/>
          <w:lang w:val="es-ES_tradnl"/>
        </w:rPr>
        <w:t xml:space="preserve">December </w:t>
      </w:r>
      <w:r w:rsidR="001B7DDA" w:rsidRPr="00496C5A">
        <w:rPr>
          <w:rFonts w:ascii="Book Antiqua" w:hAnsi="Book Antiqua" w:cs="Arial"/>
          <w:b/>
          <w:lang w:val="es-ES_tradnl"/>
        </w:rPr>
        <w:t>1</w:t>
      </w:r>
      <w:r w:rsidRPr="00496C5A">
        <w:rPr>
          <w:rFonts w:ascii="Book Antiqua" w:hAnsi="Book Antiqua" w:cs="Arial"/>
          <w:b/>
          <w:lang w:val="es-ES_tradnl"/>
        </w:rPr>
        <w:t>4</w:t>
      </w:r>
      <w:r w:rsidR="002209B2">
        <w:rPr>
          <w:rFonts w:ascii="Book Antiqua" w:hAnsi="Book Antiqua" w:cs="Arial"/>
          <w:b/>
          <w:lang w:val="es-ES_tradnl"/>
        </w:rPr>
        <w:t xml:space="preserve">, </w:t>
      </w:r>
      <w:r w:rsidRPr="00496C5A">
        <w:rPr>
          <w:rFonts w:ascii="Book Antiqua" w:hAnsi="Book Antiqua" w:cs="Arial"/>
          <w:b/>
          <w:lang w:val="es-ES_tradnl"/>
        </w:rPr>
        <w:t>2024</w:t>
      </w:r>
    </w:p>
    <w:p w14:paraId="665AF84C" w14:textId="77777777" w:rsidR="00062C91" w:rsidRPr="00496C5A" w:rsidRDefault="00062C91" w:rsidP="00E14997">
      <w:pPr>
        <w:pStyle w:val="Ttulo1"/>
        <w:ind w:left="-142" w:right="-48" w:firstLine="2"/>
        <w:rPr>
          <w:rFonts w:ascii="Book Antiqua" w:hAnsi="Book Antiqua"/>
        </w:rPr>
      </w:pPr>
    </w:p>
    <w:sectPr w:rsidR="00062C91" w:rsidRPr="00496C5A" w:rsidSect="001D2964">
      <w:headerReference w:type="default" r:id="rId7"/>
      <w:headerReference w:type="first" r:id="rId8"/>
      <w:pgSz w:w="12240" w:h="15840"/>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AEF5" w14:textId="77777777" w:rsidR="00100D7E" w:rsidRDefault="00100D7E">
      <w:r>
        <w:separator/>
      </w:r>
    </w:p>
  </w:endnote>
  <w:endnote w:type="continuationSeparator" w:id="0">
    <w:p w14:paraId="005D28B2" w14:textId="77777777" w:rsidR="00100D7E" w:rsidRDefault="0010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9674" w14:textId="77777777" w:rsidR="00100D7E" w:rsidRDefault="00100D7E">
      <w:r>
        <w:separator/>
      </w:r>
    </w:p>
  </w:footnote>
  <w:footnote w:type="continuationSeparator" w:id="0">
    <w:p w14:paraId="159166A6" w14:textId="77777777" w:rsidR="00100D7E" w:rsidRDefault="0010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0377" w14:textId="77777777" w:rsidR="00100D7E" w:rsidRDefault="002D0294">
    <w:pPr>
      <w:pStyle w:val="Encabezado"/>
    </w:pPr>
    <w:r>
      <w:rPr>
        <w:noProof/>
      </w:rPr>
      <w:drawing>
        <wp:anchor distT="0" distB="0" distL="114300" distR="114300" simplePos="0" relativeHeight="251660288" behindDoc="1" locked="0" layoutInCell="1" allowOverlap="1" wp14:anchorId="6758AE49" wp14:editId="502308C0">
          <wp:simplePos x="0" y="0"/>
          <wp:positionH relativeFrom="page">
            <wp:align>left</wp:align>
          </wp:positionH>
          <wp:positionV relativeFrom="paragraph">
            <wp:posOffset>-448310</wp:posOffset>
          </wp:positionV>
          <wp:extent cx="7790667" cy="10726050"/>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667" cy="10726050"/>
                  </a:xfrm>
                  <a:prstGeom prst="rect">
                    <a:avLst/>
                  </a:prstGeom>
                  <a:noFill/>
                </pic:spPr>
              </pic:pic>
            </a:graphicData>
          </a:graphic>
          <wp14:sizeRelH relativeFrom="page">
            <wp14:pctWidth>0</wp14:pctWidth>
          </wp14:sizeRelH>
          <wp14:sizeRelV relativeFrom="page">
            <wp14:pctHeight>0</wp14:pctHeight>
          </wp14:sizeRelV>
        </wp:anchor>
      </w:drawing>
    </w:r>
  </w:p>
  <w:p w14:paraId="4DB0BA70" w14:textId="77777777" w:rsidR="00100D7E" w:rsidRDefault="00100D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5B74" w14:textId="77777777" w:rsidR="00100D7E" w:rsidRDefault="002D0294">
    <w:pPr>
      <w:pStyle w:val="Encabezado"/>
    </w:pPr>
    <w:r>
      <w:rPr>
        <w:noProof/>
      </w:rPr>
      <w:drawing>
        <wp:anchor distT="0" distB="0" distL="114300" distR="114300" simplePos="0" relativeHeight="251659264" behindDoc="1" locked="0" layoutInCell="1" allowOverlap="1" wp14:anchorId="6B138C9B" wp14:editId="680614DC">
          <wp:simplePos x="0" y="0"/>
          <wp:positionH relativeFrom="page">
            <wp:align>right</wp:align>
          </wp:positionH>
          <wp:positionV relativeFrom="paragraph">
            <wp:posOffset>-438785</wp:posOffset>
          </wp:positionV>
          <wp:extent cx="7764285" cy="10670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240" cy="10667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3E0F"/>
    <w:multiLevelType w:val="hybridMultilevel"/>
    <w:tmpl w:val="A0D6A364"/>
    <w:lvl w:ilvl="0" w:tplc="6F1C03EE">
      <w:start w:val="1"/>
      <w:numFmt w:val="decimal"/>
      <w:lvlText w:val="%1."/>
      <w:lvlJc w:val="left"/>
      <w:pPr>
        <w:ind w:left="502" w:hanging="360"/>
      </w:pPr>
      <w:rPr>
        <w:b w:val="0"/>
        <w:bCs w:val="0"/>
        <w:color w:val="000000" w:themeColor="text1"/>
        <w:sz w:val="28"/>
        <w:szCs w:val="28"/>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num w:numId="1" w16cid:durableId="61375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1B"/>
    <w:rsid w:val="00003AC2"/>
    <w:rsid w:val="000233C9"/>
    <w:rsid w:val="00031D6A"/>
    <w:rsid w:val="00062C91"/>
    <w:rsid w:val="000A4196"/>
    <w:rsid w:val="00100D7E"/>
    <w:rsid w:val="001135D6"/>
    <w:rsid w:val="001B7DDA"/>
    <w:rsid w:val="002209B2"/>
    <w:rsid w:val="00297A5C"/>
    <w:rsid w:val="002D0294"/>
    <w:rsid w:val="003F7F15"/>
    <w:rsid w:val="00475A5D"/>
    <w:rsid w:val="00496C5A"/>
    <w:rsid w:val="004B500D"/>
    <w:rsid w:val="0054171B"/>
    <w:rsid w:val="0068261B"/>
    <w:rsid w:val="006A2F51"/>
    <w:rsid w:val="006A57E7"/>
    <w:rsid w:val="006F2DBD"/>
    <w:rsid w:val="00724AC1"/>
    <w:rsid w:val="00736D8F"/>
    <w:rsid w:val="00763045"/>
    <w:rsid w:val="0079625B"/>
    <w:rsid w:val="007B3E8B"/>
    <w:rsid w:val="007D55EA"/>
    <w:rsid w:val="008941B9"/>
    <w:rsid w:val="008D26B0"/>
    <w:rsid w:val="009557A4"/>
    <w:rsid w:val="00977263"/>
    <w:rsid w:val="00A634A0"/>
    <w:rsid w:val="00AB4B2B"/>
    <w:rsid w:val="00AC3F98"/>
    <w:rsid w:val="00AF2655"/>
    <w:rsid w:val="00B05FCB"/>
    <w:rsid w:val="00CE34ED"/>
    <w:rsid w:val="00D059C1"/>
    <w:rsid w:val="00D940E1"/>
    <w:rsid w:val="00DA4036"/>
    <w:rsid w:val="00DB12FA"/>
    <w:rsid w:val="00E14997"/>
    <w:rsid w:val="00E91CFF"/>
    <w:rsid w:val="00EF2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B701"/>
  <w15:chartTrackingRefBased/>
  <w15:docId w15:val="{3342155E-151C-43EE-9BF4-C7BD12CC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1B"/>
    <w:pPr>
      <w:spacing w:after="0" w:line="240" w:lineRule="auto"/>
    </w:pPr>
    <w:rPr>
      <w:rFonts w:ascii="Comic Sans MS" w:eastAsia="Times New Roman" w:hAnsi="Comic Sans MS" w:cs="Times New Roman"/>
      <w:sz w:val="28"/>
      <w:szCs w:val="28"/>
      <w:lang w:eastAsia="es-ES"/>
    </w:rPr>
  </w:style>
  <w:style w:type="paragraph" w:styleId="Ttulo1">
    <w:name w:val="heading 1"/>
    <w:basedOn w:val="Normal"/>
    <w:link w:val="Ttulo1Car"/>
    <w:uiPriority w:val="9"/>
    <w:qFormat/>
    <w:rsid w:val="0068261B"/>
    <w:pPr>
      <w:widowControl w:val="0"/>
      <w:autoSpaceDE w:val="0"/>
      <w:autoSpaceDN w:val="0"/>
      <w:ind w:left="306" w:right="311"/>
      <w:jc w:val="center"/>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61B"/>
    <w:rPr>
      <w:rFonts w:ascii="Arial" w:eastAsia="Arial" w:hAnsi="Arial" w:cs="Arial"/>
      <w:b/>
      <w:bCs/>
      <w:sz w:val="28"/>
      <w:szCs w:val="28"/>
    </w:rPr>
  </w:style>
  <w:style w:type="paragraph" w:styleId="Encabezado">
    <w:name w:val="header"/>
    <w:basedOn w:val="Normal"/>
    <w:link w:val="EncabezadoCar"/>
    <w:uiPriority w:val="99"/>
    <w:unhideWhenUsed/>
    <w:rsid w:val="0068261B"/>
    <w:pPr>
      <w:tabs>
        <w:tab w:val="center" w:pos="4419"/>
        <w:tab w:val="right" w:pos="8838"/>
      </w:tabs>
    </w:pPr>
  </w:style>
  <w:style w:type="character" w:customStyle="1" w:styleId="EncabezadoCar">
    <w:name w:val="Encabezado Car"/>
    <w:basedOn w:val="Fuentedeprrafopredeter"/>
    <w:link w:val="Encabezado"/>
    <w:uiPriority w:val="99"/>
    <w:rsid w:val="0068261B"/>
    <w:rPr>
      <w:rFonts w:ascii="Comic Sans MS" w:eastAsia="Times New Roman" w:hAnsi="Comic Sans MS"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Benítez Versón</dc:creator>
  <cp:keywords/>
  <dc:description/>
  <cp:lastModifiedBy>johanna peraza</cp:lastModifiedBy>
  <cp:revision>33</cp:revision>
  <dcterms:created xsi:type="dcterms:W3CDTF">2024-11-21T19:46:00Z</dcterms:created>
  <dcterms:modified xsi:type="dcterms:W3CDTF">2024-12-15T02:14:00Z</dcterms:modified>
</cp:coreProperties>
</file>