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2609D" w14:textId="77777777" w:rsidR="00AA0559" w:rsidRDefault="00AA0559" w:rsidP="003C5A32">
      <w:pPr>
        <w:snapToGrid w:val="0"/>
        <w:spacing w:before="240" w:after="120"/>
        <w:jc w:val="both"/>
        <w:rPr>
          <w:rFonts w:ascii="Arial" w:hAnsi="Arial" w:cs="Arial"/>
          <w:b/>
          <w:bCs/>
          <w:color w:val="000000" w:themeColor="text1"/>
          <w:sz w:val="28"/>
          <w:szCs w:val="28"/>
          <w:lang w:val="es-ES"/>
        </w:rPr>
      </w:pPr>
    </w:p>
    <w:p w14:paraId="526CE4FA" w14:textId="3FDD9DFE" w:rsidR="001602B7" w:rsidRPr="004151F8" w:rsidRDefault="006806C1" w:rsidP="003C5A32">
      <w:pPr>
        <w:snapToGrid w:val="0"/>
        <w:spacing w:before="240"/>
        <w:jc w:val="both"/>
        <w:rPr>
          <w:rFonts w:ascii="Arial" w:hAnsi="Arial" w:cs="Arial"/>
          <w:b/>
          <w:bCs/>
          <w:color w:val="000000" w:themeColor="text1"/>
          <w:sz w:val="28"/>
          <w:szCs w:val="28"/>
          <w:lang w:val="es-ES"/>
        </w:rPr>
      </w:pPr>
      <w:r w:rsidRPr="004151F8">
        <w:rPr>
          <w:rFonts w:ascii="Arial" w:hAnsi="Arial" w:cs="Arial"/>
          <w:b/>
          <w:bCs/>
          <w:color w:val="000000" w:themeColor="text1"/>
          <w:sz w:val="28"/>
          <w:szCs w:val="28"/>
          <w:lang w:val="es-ES"/>
        </w:rPr>
        <w:t xml:space="preserve">ACTA DE </w:t>
      </w:r>
      <w:r w:rsidR="00181AB0" w:rsidRPr="004151F8">
        <w:rPr>
          <w:rFonts w:ascii="Arial" w:hAnsi="Arial" w:cs="Arial"/>
          <w:b/>
          <w:bCs/>
          <w:color w:val="000000" w:themeColor="text1"/>
          <w:sz w:val="28"/>
          <w:szCs w:val="28"/>
          <w:lang w:val="es-ES"/>
        </w:rPr>
        <w:t xml:space="preserve">LA REUNIÓN </w:t>
      </w:r>
      <w:r w:rsidR="005567B3" w:rsidRPr="004151F8">
        <w:rPr>
          <w:rFonts w:ascii="Arial" w:hAnsi="Arial" w:cs="Arial"/>
          <w:b/>
          <w:bCs/>
          <w:color w:val="000000" w:themeColor="text1"/>
          <w:sz w:val="28"/>
          <w:szCs w:val="28"/>
          <w:lang w:val="es-ES"/>
        </w:rPr>
        <w:t>DE MINISTROS</w:t>
      </w:r>
      <w:r w:rsidR="00C039F6" w:rsidRPr="004151F8">
        <w:rPr>
          <w:rFonts w:ascii="Arial" w:hAnsi="Arial" w:cs="Arial"/>
          <w:b/>
          <w:bCs/>
          <w:color w:val="000000" w:themeColor="text1"/>
          <w:sz w:val="28"/>
          <w:szCs w:val="28"/>
          <w:lang w:val="es-ES"/>
        </w:rPr>
        <w:t xml:space="preserve"> </w:t>
      </w:r>
      <w:r w:rsidR="00B50547">
        <w:rPr>
          <w:rFonts w:ascii="Arial" w:hAnsi="Arial" w:cs="Arial"/>
          <w:b/>
          <w:bCs/>
          <w:color w:val="000000" w:themeColor="text1"/>
          <w:sz w:val="28"/>
          <w:szCs w:val="28"/>
          <w:lang w:val="es-ES"/>
        </w:rPr>
        <w:t xml:space="preserve">Y ALTAS AUTORIDADES </w:t>
      </w:r>
      <w:r w:rsidR="00C039F6" w:rsidRPr="004151F8">
        <w:rPr>
          <w:rFonts w:ascii="Arial" w:hAnsi="Arial" w:cs="Arial"/>
          <w:b/>
          <w:bCs/>
          <w:color w:val="000000" w:themeColor="text1"/>
          <w:sz w:val="28"/>
          <w:szCs w:val="28"/>
          <w:lang w:val="es-ES"/>
        </w:rPr>
        <w:t>DE</w:t>
      </w:r>
      <w:r w:rsidR="00181AB0" w:rsidRPr="004151F8">
        <w:rPr>
          <w:rFonts w:ascii="Arial" w:hAnsi="Arial" w:cs="Arial"/>
          <w:b/>
          <w:bCs/>
          <w:color w:val="000000" w:themeColor="text1"/>
          <w:sz w:val="28"/>
          <w:szCs w:val="28"/>
          <w:lang w:val="es-ES"/>
        </w:rPr>
        <w:t xml:space="preserve"> </w:t>
      </w:r>
      <w:r w:rsidR="005567B3" w:rsidRPr="004151F8">
        <w:rPr>
          <w:rFonts w:ascii="Arial" w:hAnsi="Arial" w:cs="Arial"/>
          <w:b/>
          <w:bCs/>
          <w:color w:val="000000" w:themeColor="text1"/>
          <w:sz w:val="28"/>
          <w:szCs w:val="28"/>
          <w:lang w:val="es-ES"/>
        </w:rPr>
        <w:t xml:space="preserve">DEPORTE DEL </w:t>
      </w:r>
      <w:r w:rsidR="00181AB0" w:rsidRPr="004151F8">
        <w:rPr>
          <w:rFonts w:ascii="Arial" w:hAnsi="Arial" w:cs="Arial"/>
          <w:b/>
          <w:bCs/>
          <w:color w:val="000000" w:themeColor="text1"/>
          <w:sz w:val="28"/>
          <w:szCs w:val="28"/>
          <w:lang w:val="es-ES"/>
        </w:rPr>
        <w:t>ALBA-TCP</w:t>
      </w:r>
    </w:p>
    <w:p w14:paraId="3B337505" w14:textId="7C98D497" w:rsidR="006806C1" w:rsidRPr="004151F8" w:rsidRDefault="006806C1" w:rsidP="003C5A32">
      <w:pPr>
        <w:snapToGrid w:val="0"/>
        <w:ind w:left="709" w:hanging="709"/>
        <w:jc w:val="both"/>
        <w:rPr>
          <w:rFonts w:ascii="Arial" w:hAnsi="Arial" w:cs="Arial"/>
          <w:b/>
          <w:bCs/>
          <w:color w:val="000000" w:themeColor="text1"/>
          <w:sz w:val="28"/>
          <w:szCs w:val="28"/>
          <w:lang w:val="es-ES"/>
        </w:rPr>
      </w:pPr>
      <w:r w:rsidRPr="004151F8">
        <w:rPr>
          <w:rFonts w:ascii="Arial" w:hAnsi="Arial" w:cs="Arial"/>
          <w:b/>
          <w:bCs/>
          <w:color w:val="000000" w:themeColor="text1"/>
          <w:sz w:val="28"/>
          <w:szCs w:val="28"/>
          <w:lang w:val="es-ES"/>
        </w:rPr>
        <w:t>Caracas</w:t>
      </w:r>
      <w:r w:rsidR="001602B7" w:rsidRPr="004151F8">
        <w:rPr>
          <w:rFonts w:ascii="Arial" w:hAnsi="Arial" w:cs="Arial"/>
          <w:b/>
          <w:bCs/>
          <w:color w:val="000000" w:themeColor="text1"/>
          <w:sz w:val="28"/>
          <w:szCs w:val="28"/>
          <w:lang w:val="es-ES"/>
        </w:rPr>
        <w:t>-</w:t>
      </w:r>
      <w:r w:rsidRPr="004151F8">
        <w:rPr>
          <w:rFonts w:ascii="Arial" w:hAnsi="Arial" w:cs="Arial"/>
          <w:b/>
          <w:bCs/>
          <w:color w:val="000000" w:themeColor="text1"/>
          <w:sz w:val="28"/>
          <w:szCs w:val="28"/>
          <w:lang w:val="es-ES"/>
        </w:rPr>
        <w:t xml:space="preserve">Venezuela, </w:t>
      </w:r>
      <w:r w:rsidR="004C6BC9" w:rsidRPr="004151F8">
        <w:rPr>
          <w:rFonts w:ascii="Arial" w:hAnsi="Arial" w:cs="Arial"/>
          <w:b/>
          <w:bCs/>
          <w:color w:val="000000" w:themeColor="text1"/>
          <w:sz w:val="28"/>
          <w:szCs w:val="28"/>
          <w:lang w:val="es-ES"/>
        </w:rPr>
        <w:t>24</w:t>
      </w:r>
      <w:r w:rsidRPr="004151F8">
        <w:rPr>
          <w:rFonts w:ascii="Arial" w:hAnsi="Arial" w:cs="Arial"/>
          <w:b/>
          <w:bCs/>
          <w:color w:val="000000" w:themeColor="text1"/>
          <w:sz w:val="28"/>
          <w:szCs w:val="28"/>
          <w:lang w:val="es-ES"/>
        </w:rPr>
        <w:t xml:space="preserve"> de </w:t>
      </w:r>
      <w:r w:rsidR="004C6BC9" w:rsidRPr="004151F8">
        <w:rPr>
          <w:rFonts w:ascii="Arial" w:hAnsi="Arial" w:cs="Arial"/>
          <w:b/>
          <w:bCs/>
          <w:color w:val="000000" w:themeColor="text1"/>
          <w:sz w:val="28"/>
          <w:szCs w:val="28"/>
          <w:lang w:val="es-ES"/>
        </w:rPr>
        <w:t>mayo</w:t>
      </w:r>
      <w:r w:rsidRPr="004151F8">
        <w:rPr>
          <w:rFonts w:ascii="Arial" w:hAnsi="Arial" w:cs="Arial"/>
          <w:b/>
          <w:bCs/>
          <w:color w:val="000000" w:themeColor="text1"/>
          <w:sz w:val="28"/>
          <w:szCs w:val="28"/>
          <w:lang w:val="es-ES"/>
        </w:rPr>
        <w:t xml:space="preserve"> de 202</w:t>
      </w:r>
      <w:r w:rsidR="004C6BC9" w:rsidRPr="004151F8">
        <w:rPr>
          <w:rFonts w:ascii="Arial" w:hAnsi="Arial" w:cs="Arial"/>
          <w:b/>
          <w:bCs/>
          <w:color w:val="000000" w:themeColor="text1"/>
          <w:sz w:val="28"/>
          <w:szCs w:val="28"/>
          <w:lang w:val="es-ES"/>
        </w:rPr>
        <w:t>2</w:t>
      </w:r>
      <w:r w:rsidRPr="004151F8">
        <w:rPr>
          <w:rFonts w:ascii="Arial" w:hAnsi="Arial" w:cs="Arial"/>
          <w:b/>
          <w:bCs/>
          <w:color w:val="000000" w:themeColor="text1"/>
          <w:sz w:val="28"/>
          <w:szCs w:val="28"/>
          <w:lang w:val="es-ES"/>
        </w:rPr>
        <w:t xml:space="preserve">, </w:t>
      </w:r>
      <w:r w:rsidR="004C6BC9" w:rsidRPr="004151F8">
        <w:rPr>
          <w:rFonts w:ascii="Arial" w:hAnsi="Arial" w:cs="Arial"/>
          <w:b/>
          <w:bCs/>
          <w:color w:val="000000" w:themeColor="text1"/>
          <w:sz w:val="28"/>
          <w:szCs w:val="28"/>
          <w:lang w:val="es-ES"/>
        </w:rPr>
        <w:t>11</w:t>
      </w:r>
      <w:r w:rsidRPr="004151F8">
        <w:rPr>
          <w:rFonts w:ascii="Arial" w:hAnsi="Arial" w:cs="Arial"/>
          <w:b/>
          <w:bCs/>
          <w:color w:val="000000" w:themeColor="text1"/>
          <w:sz w:val="28"/>
          <w:szCs w:val="28"/>
          <w:lang w:val="es-ES"/>
        </w:rPr>
        <w:t xml:space="preserve">:00 </w:t>
      </w:r>
      <w:r w:rsidR="004C6BC9" w:rsidRPr="004151F8">
        <w:rPr>
          <w:rFonts w:ascii="Arial" w:hAnsi="Arial" w:cs="Arial"/>
          <w:b/>
          <w:bCs/>
          <w:color w:val="000000" w:themeColor="text1"/>
          <w:sz w:val="28"/>
          <w:szCs w:val="28"/>
          <w:lang w:val="es-ES"/>
        </w:rPr>
        <w:t>a</w:t>
      </w:r>
      <w:r w:rsidRPr="004151F8">
        <w:rPr>
          <w:rFonts w:ascii="Arial" w:hAnsi="Arial" w:cs="Arial"/>
          <w:b/>
          <w:bCs/>
          <w:color w:val="000000" w:themeColor="text1"/>
          <w:sz w:val="28"/>
          <w:szCs w:val="28"/>
          <w:lang w:val="es-ES"/>
        </w:rPr>
        <w:t>m</w:t>
      </w:r>
    </w:p>
    <w:p w14:paraId="37AB6FAB" w14:textId="0E90F47B" w:rsidR="006806C1" w:rsidRPr="004151F8" w:rsidRDefault="006806C1" w:rsidP="003C5A32">
      <w:pPr>
        <w:pStyle w:val="Ttulo"/>
        <w:pBdr>
          <w:bottom w:val="single" w:sz="4" w:space="1" w:color="auto"/>
        </w:pBdr>
        <w:snapToGrid w:val="0"/>
        <w:spacing w:before="120" w:after="120"/>
        <w:ind w:left="709" w:right="136" w:hanging="709"/>
        <w:contextualSpacing w:val="0"/>
        <w:jc w:val="both"/>
        <w:rPr>
          <w:rFonts w:ascii="Arial" w:hAnsi="Arial" w:cs="Arial"/>
          <w:color w:val="000000" w:themeColor="text1"/>
          <w:sz w:val="28"/>
          <w:szCs w:val="28"/>
          <w:lang w:val="es-ES"/>
        </w:rPr>
      </w:pPr>
      <w:r w:rsidRPr="004151F8">
        <w:rPr>
          <w:rFonts w:ascii="Arial" w:hAnsi="Arial" w:cs="Arial"/>
          <w:color w:val="000000" w:themeColor="text1"/>
          <w:sz w:val="28"/>
          <w:szCs w:val="28"/>
          <w:lang w:val="es-ES"/>
        </w:rPr>
        <w:t>Formato virtual</w:t>
      </w:r>
    </w:p>
    <w:p w14:paraId="385EA7F5" w14:textId="03264259" w:rsidR="00466876" w:rsidRPr="004151F8" w:rsidRDefault="00F31655" w:rsidP="003C5A32">
      <w:pPr>
        <w:pStyle w:val="NormalWeb"/>
        <w:adjustRightInd w:val="0"/>
        <w:snapToGrid w:val="0"/>
        <w:spacing w:before="240" w:beforeAutospacing="0" w:after="120" w:afterAutospacing="0"/>
        <w:jc w:val="both"/>
        <w:rPr>
          <w:rFonts w:ascii="Arial" w:hAnsi="Arial" w:cs="Arial"/>
          <w:color w:val="000000" w:themeColor="text1"/>
          <w:sz w:val="28"/>
          <w:szCs w:val="28"/>
          <w:lang w:eastAsia="es-MX"/>
        </w:rPr>
      </w:pPr>
      <w:r w:rsidRPr="004151F8">
        <w:rPr>
          <w:rFonts w:ascii="Arial" w:eastAsia="Calibri" w:hAnsi="Arial" w:cs="Arial"/>
          <w:color w:val="000000" w:themeColor="text1"/>
          <w:sz w:val="28"/>
          <w:szCs w:val="28"/>
          <w:lang w:eastAsia="es-CO"/>
        </w:rPr>
        <w:t>Cumpliendo con el “Plan de Trabajo Post Pandemia 202</w:t>
      </w:r>
      <w:r w:rsidR="0035629B" w:rsidRPr="004151F8">
        <w:rPr>
          <w:rFonts w:ascii="Arial" w:eastAsia="Calibri" w:hAnsi="Arial" w:cs="Arial"/>
          <w:color w:val="000000" w:themeColor="text1"/>
          <w:sz w:val="28"/>
          <w:szCs w:val="28"/>
          <w:lang w:eastAsia="es-CO"/>
        </w:rPr>
        <w:t>2”</w:t>
      </w:r>
      <w:r w:rsidRPr="004151F8">
        <w:rPr>
          <w:rFonts w:ascii="Arial" w:eastAsia="Calibri" w:hAnsi="Arial" w:cs="Arial"/>
          <w:color w:val="000000" w:themeColor="text1"/>
          <w:sz w:val="28"/>
          <w:szCs w:val="28"/>
          <w:lang w:eastAsia="es-CO"/>
        </w:rPr>
        <w:t>, aprobado en la X</w:t>
      </w:r>
      <w:r w:rsidR="0035629B" w:rsidRPr="004151F8">
        <w:rPr>
          <w:rFonts w:ascii="Arial" w:eastAsia="Calibri" w:hAnsi="Arial" w:cs="Arial"/>
          <w:color w:val="000000" w:themeColor="text1"/>
          <w:sz w:val="28"/>
          <w:szCs w:val="28"/>
          <w:lang w:eastAsia="es-CO"/>
        </w:rPr>
        <w:t>X</w:t>
      </w:r>
      <w:r w:rsidRPr="004151F8">
        <w:rPr>
          <w:rFonts w:ascii="Arial" w:eastAsia="Calibri" w:hAnsi="Arial" w:cs="Arial"/>
          <w:color w:val="000000" w:themeColor="text1"/>
          <w:sz w:val="28"/>
          <w:szCs w:val="28"/>
          <w:lang w:eastAsia="es-CO"/>
        </w:rPr>
        <w:t xml:space="preserve"> Cumbre de Jefes de Estado y de Gobierno de la Alianza Bolivariana para los Pueblos de Nuestra América - Tratado de Comercio de los Pueblos (ALBA-TCP), </w:t>
      </w:r>
      <w:r w:rsidR="00587B55">
        <w:rPr>
          <w:rFonts w:ascii="Arial" w:eastAsia="Calibri" w:hAnsi="Arial" w:cs="Arial"/>
          <w:color w:val="000000" w:themeColor="text1"/>
          <w:sz w:val="28"/>
          <w:szCs w:val="28"/>
          <w:lang w:eastAsia="es-CO"/>
        </w:rPr>
        <w:t>realizada</w:t>
      </w:r>
      <w:r w:rsidRPr="004151F8">
        <w:rPr>
          <w:rFonts w:ascii="Arial" w:eastAsia="Calibri" w:hAnsi="Arial" w:cs="Arial"/>
          <w:color w:val="000000" w:themeColor="text1"/>
          <w:sz w:val="28"/>
          <w:szCs w:val="28"/>
          <w:lang w:eastAsia="es-CO"/>
        </w:rPr>
        <w:t xml:space="preserve"> </w:t>
      </w:r>
      <w:r w:rsidR="0039417B" w:rsidRPr="004151F8">
        <w:rPr>
          <w:rFonts w:ascii="Arial" w:eastAsia="Calibri" w:hAnsi="Arial" w:cs="Arial"/>
          <w:color w:val="000000" w:themeColor="text1"/>
          <w:sz w:val="28"/>
          <w:szCs w:val="28"/>
          <w:lang w:eastAsia="es-CO"/>
        </w:rPr>
        <w:t xml:space="preserve">en La Habana, Cuba, </w:t>
      </w:r>
      <w:r w:rsidRPr="004151F8">
        <w:rPr>
          <w:rFonts w:ascii="Arial" w:eastAsia="Calibri" w:hAnsi="Arial" w:cs="Arial"/>
          <w:color w:val="000000" w:themeColor="text1"/>
          <w:sz w:val="28"/>
          <w:szCs w:val="28"/>
          <w:lang w:eastAsia="es-CO"/>
        </w:rPr>
        <w:t>el 14 de diciembre del 202</w:t>
      </w:r>
      <w:r w:rsidR="0035629B" w:rsidRPr="004151F8">
        <w:rPr>
          <w:rFonts w:ascii="Arial" w:eastAsia="Calibri" w:hAnsi="Arial" w:cs="Arial"/>
          <w:color w:val="000000" w:themeColor="text1"/>
          <w:sz w:val="28"/>
          <w:szCs w:val="28"/>
          <w:lang w:eastAsia="es-CO"/>
        </w:rPr>
        <w:t>1</w:t>
      </w:r>
      <w:r w:rsidRPr="004151F8">
        <w:rPr>
          <w:rFonts w:ascii="Arial" w:eastAsia="Calibri" w:hAnsi="Arial" w:cs="Arial"/>
          <w:color w:val="000000" w:themeColor="text1"/>
          <w:sz w:val="28"/>
          <w:szCs w:val="28"/>
          <w:lang w:eastAsia="es-CO"/>
        </w:rPr>
        <w:t>, se celebró en formato virtual la</w:t>
      </w:r>
      <w:r w:rsidR="006806C1" w:rsidRPr="004151F8">
        <w:rPr>
          <w:rFonts w:ascii="Arial" w:eastAsia="Calibri" w:hAnsi="Arial" w:cs="Arial"/>
          <w:color w:val="000000" w:themeColor="text1"/>
          <w:sz w:val="28"/>
          <w:szCs w:val="28"/>
          <w:lang w:eastAsia="es-CO"/>
        </w:rPr>
        <w:t xml:space="preserve"> </w:t>
      </w:r>
      <w:r w:rsidR="00E06FBD" w:rsidRPr="004151F8">
        <w:rPr>
          <w:rFonts w:ascii="Arial" w:eastAsia="Calibri" w:hAnsi="Arial" w:cs="Arial"/>
          <w:color w:val="000000" w:themeColor="text1"/>
          <w:sz w:val="28"/>
          <w:szCs w:val="28"/>
          <w:lang w:eastAsia="es-CO"/>
        </w:rPr>
        <w:t>Reunión de Ministr</w:t>
      </w:r>
      <w:r w:rsidR="0039417B" w:rsidRPr="004151F8">
        <w:rPr>
          <w:rFonts w:ascii="Arial" w:eastAsia="Calibri" w:hAnsi="Arial" w:cs="Arial"/>
          <w:color w:val="000000" w:themeColor="text1"/>
          <w:sz w:val="28"/>
          <w:szCs w:val="28"/>
          <w:lang w:eastAsia="es-CO"/>
        </w:rPr>
        <w:t xml:space="preserve">os </w:t>
      </w:r>
      <w:r w:rsidR="00BC2F78">
        <w:rPr>
          <w:rFonts w:ascii="Arial" w:eastAsia="Calibri" w:hAnsi="Arial" w:cs="Arial"/>
          <w:color w:val="000000" w:themeColor="text1"/>
          <w:sz w:val="28"/>
          <w:szCs w:val="28"/>
          <w:lang w:eastAsia="es-CO"/>
        </w:rPr>
        <w:t xml:space="preserve">y Altas Autoridades </w:t>
      </w:r>
      <w:r w:rsidR="0039417B" w:rsidRPr="004151F8">
        <w:rPr>
          <w:rFonts w:ascii="Arial" w:eastAsia="Calibri" w:hAnsi="Arial" w:cs="Arial"/>
          <w:color w:val="000000" w:themeColor="text1"/>
          <w:sz w:val="28"/>
          <w:szCs w:val="28"/>
          <w:lang w:eastAsia="es-CO"/>
        </w:rPr>
        <w:t>de De</w:t>
      </w:r>
      <w:r w:rsidR="005A455D" w:rsidRPr="004151F8">
        <w:rPr>
          <w:rFonts w:ascii="Arial" w:eastAsia="Calibri" w:hAnsi="Arial" w:cs="Arial"/>
          <w:color w:val="000000" w:themeColor="text1"/>
          <w:sz w:val="28"/>
          <w:szCs w:val="28"/>
          <w:lang w:eastAsia="es-CO"/>
        </w:rPr>
        <w:t>po</w:t>
      </w:r>
      <w:r w:rsidR="0039417B" w:rsidRPr="004151F8">
        <w:rPr>
          <w:rFonts w:ascii="Arial" w:eastAsia="Calibri" w:hAnsi="Arial" w:cs="Arial"/>
          <w:color w:val="000000" w:themeColor="text1"/>
          <w:sz w:val="28"/>
          <w:szCs w:val="28"/>
          <w:lang w:eastAsia="es-CO"/>
        </w:rPr>
        <w:t xml:space="preserve">rte </w:t>
      </w:r>
      <w:r w:rsidR="00E06FBD" w:rsidRPr="004151F8">
        <w:rPr>
          <w:rFonts w:ascii="Arial" w:eastAsia="Calibri" w:hAnsi="Arial" w:cs="Arial"/>
          <w:color w:val="000000" w:themeColor="text1"/>
          <w:sz w:val="28"/>
          <w:szCs w:val="28"/>
          <w:lang w:eastAsia="es-CO"/>
        </w:rPr>
        <w:t xml:space="preserve">del ALBA-TCP </w:t>
      </w:r>
      <w:r w:rsidR="006806C1" w:rsidRPr="004151F8">
        <w:rPr>
          <w:rFonts w:ascii="Arial" w:eastAsia="Calibri" w:hAnsi="Arial" w:cs="Arial"/>
          <w:color w:val="000000" w:themeColor="text1"/>
          <w:sz w:val="28"/>
          <w:szCs w:val="28"/>
          <w:lang w:eastAsia="es-CO"/>
        </w:rPr>
        <w:t>a obj</w:t>
      </w:r>
      <w:r w:rsidR="0039417B" w:rsidRPr="004151F8">
        <w:rPr>
          <w:rFonts w:ascii="Arial" w:eastAsia="Calibri" w:hAnsi="Arial" w:cs="Arial"/>
          <w:color w:val="000000" w:themeColor="text1"/>
          <w:sz w:val="28"/>
          <w:szCs w:val="28"/>
          <w:lang w:eastAsia="es-CO"/>
        </w:rPr>
        <w:t>eto</w:t>
      </w:r>
      <w:r w:rsidR="006806C1" w:rsidRPr="004151F8">
        <w:rPr>
          <w:rFonts w:ascii="Arial" w:eastAsia="Calibri" w:hAnsi="Arial" w:cs="Arial"/>
          <w:color w:val="000000" w:themeColor="text1"/>
          <w:sz w:val="28"/>
          <w:szCs w:val="28"/>
          <w:lang w:eastAsia="es-CO"/>
        </w:rPr>
        <w:t xml:space="preserve"> de:</w:t>
      </w:r>
      <w:r w:rsidR="00527056" w:rsidRPr="004151F8">
        <w:rPr>
          <w:rFonts w:ascii="Arial" w:eastAsia="Calibri" w:hAnsi="Arial" w:cs="Arial"/>
          <w:color w:val="000000" w:themeColor="text1"/>
          <w:sz w:val="28"/>
          <w:szCs w:val="28"/>
          <w:lang w:eastAsia="es-CO"/>
        </w:rPr>
        <w:t xml:space="preserve"> impulsar el tema del Deporte en el ALBA-TCP y evaluar la celebración de los V Juegos </w:t>
      </w:r>
      <w:r w:rsidR="00466EDE">
        <w:rPr>
          <w:rFonts w:ascii="Arial" w:eastAsia="Calibri" w:hAnsi="Arial" w:cs="Arial"/>
          <w:color w:val="000000" w:themeColor="text1"/>
          <w:sz w:val="28"/>
          <w:szCs w:val="28"/>
          <w:lang w:eastAsia="es-CO"/>
        </w:rPr>
        <w:t>Deportivos</w:t>
      </w:r>
      <w:r w:rsidR="00527056" w:rsidRPr="004151F8">
        <w:rPr>
          <w:rFonts w:ascii="Arial" w:eastAsia="Calibri" w:hAnsi="Arial" w:cs="Arial"/>
          <w:color w:val="000000" w:themeColor="text1"/>
          <w:sz w:val="28"/>
          <w:szCs w:val="28"/>
          <w:lang w:eastAsia="es-CO"/>
        </w:rPr>
        <w:t xml:space="preserve"> del ALBA</w:t>
      </w:r>
      <w:r w:rsidR="00527056" w:rsidRPr="004151F8">
        <w:rPr>
          <w:rFonts w:ascii="Arial" w:hAnsi="Arial" w:cs="Arial"/>
          <w:color w:val="000000" w:themeColor="text1"/>
          <w:sz w:val="28"/>
          <w:szCs w:val="28"/>
          <w:lang w:eastAsia="es-MX"/>
        </w:rPr>
        <w:t xml:space="preserve">. </w:t>
      </w:r>
    </w:p>
    <w:p w14:paraId="4BD764CE" w14:textId="687BD451" w:rsidR="006806C1" w:rsidRPr="004151F8" w:rsidRDefault="006806C1" w:rsidP="003C5A32">
      <w:pPr>
        <w:pStyle w:val="ListParagraph1"/>
        <w:tabs>
          <w:tab w:val="left" w:pos="860"/>
        </w:tabs>
        <w:adjustRightInd w:val="0"/>
        <w:snapToGrid w:val="0"/>
        <w:spacing w:before="240" w:after="120"/>
        <w:ind w:left="709" w:right="119" w:hanging="709"/>
        <w:rPr>
          <w:b/>
          <w:bCs/>
          <w:smallCaps/>
          <w:color w:val="000000" w:themeColor="text1"/>
          <w:kern w:val="28"/>
          <w:sz w:val="28"/>
          <w:szCs w:val="28"/>
        </w:rPr>
      </w:pPr>
      <w:r w:rsidRPr="004151F8">
        <w:rPr>
          <w:b/>
          <w:bCs/>
          <w:smallCaps/>
          <w:color w:val="000000" w:themeColor="text1"/>
          <w:kern w:val="28"/>
          <w:sz w:val="28"/>
          <w:szCs w:val="28"/>
        </w:rPr>
        <w:t>Agenda de trabajo:</w:t>
      </w:r>
    </w:p>
    <w:p w14:paraId="4D4FFFBD" w14:textId="06398639" w:rsidR="00A9581D" w:rsidRPr="00403AE8" w:rsidRDefault="00A9581D" w:rsidP="00C5419B">
      <w:pPr>
        <w:pStyle w:val="Prrafodelista"/>
        <w:numPr>
          <w:ilvl w:val="0"/>
          <w:numId w:val="1"/>
        </w:numPr>
        <w:snapToGrid w:val="0"/>
        <w:spacing w:before="240" w:after="120" w:line="240" w:lineRule="auto"/>
        <w:ind w:right="2"/>
        <w:contextualSpacing w:val="0"/>
        <w:jc w:val="both"/>
        <w:rPr>
          <w:rFonts w:ascii="Arial" w:hAnsi="Arial" w:cs="Arial"/>
          <w:bCs/>
          <w:iCs/>
          <w:color w:val="000000" w:themeColor="text1"/>
          <w:sz w:val="28"/>
          <w:szCs w:val="28"/>
          <w:lang w:val="es-ES"/>
        </w:rPr>
      </w:pPr>
      <w:r w:rsidRPr="00403AE8">
        <w:rPr>
          <w:rFonts w:ascii="Arial" w:hAnsi="Arial" w:cs="Arial"/>
          <w:bCs/>
          <w:iCs/>
          <w:color w:val="000000" w:themeColor="text1"/>
          <w:sz w:val="28"/>
          <w:szCs w:val="28"/>
          <w:lang w:val="es-ES"/>
        </w:rPr>
        <w:t xml:space="preserve">El deporte como lenguaje universal para promover la paz, la tolerancia y la comprensión más allá de fronteras, culturas y religiones. </w:t>
      </w:r>
    </w:p>
    <w:p w14:paraId="1112DD5D" w14:textId="323FAE53" w:rsidR="00A9581D" w:rsidRPr="00403AE8" w:rsidRDefault="00A9581D" w:rsidP="00C5419B">
      <w:pPr>
        <w:pStyle w:val="Prrafodelista"/>
        <w:numPr>
          <w:ilvl w:val="0"/>
          <w:numId w:val="1"/>
        </w:numPr>
        <w:snapToGrid w:val="0"/>
        <w:spacing w:before="240" w:after="120" w:line="240" w:lineRule="auto"/>
        <w:ind w:right="2"/>
        <w:contextualSpacing w:val="0"/>
        <w:jc w:val="both"/>
        <w:rPr>
          <w:rFonts w:ascii="Arial" w:hAnsi="Arial" w:cs="Arial"/>
          <w:bCs/>
          <w:iCs/>
          <w:color w:val="000000" w:themeColor="text1"/>
          <w:sz w:val="28"/>
          <w:szCs w:val="28"/>
          <w:lang w:val="es-ES"/>
        </w:rPr>
      </w:pPr>
      <w:r w:rsidRPr="00403AE8">
        <w:rPr>
          <w:rFonts w:ascii="Arial" w:hAnsi="Arial" w:cs="Arial"/>
          <w:bCs/>
          <w:iCs/>
          <w:color w:val="000000" w:themeColor="text1"/>
          <w:sz w:val="28"/>
          <w:szCs w:val="28"/>
          <w:lang w:val="es-ES"/>
        </w:rPr>
        <w:t xml:space="preserve">El deporte, medio efectivo y positivo para aliviar o facilitar la vuelta a la normalidad tras los conflictos y en la fase de construcción de la paz, así como para la prevención de conflictos. </w:t>
      </w:r>
    </w:p>
    <w:p w14:paraId="1BC2FB40" w14:textId="1B910471" w:rsidR="00A9581D" w:rsidRPr="00403AE8" w:rsidRDefault="003058A2" w:rsidP="00C5419B">
      <w:pPr>
        <w:pStyle w:val="Prrafodelista"/>
        <w:numPr>
          <w:ilvl w:val="0"/>
          <w:numId w:val="1"/>
        </w:numPr>
        <w:snapToGrid w:val="0"/>
        <w:spacing w:before="240" w:after="120" w:line="240" w:lineRule="auto"/>
        <w:ind w:right="2"/>
        <w:contextualSpacing w:val="0"/>
        <w:jc w:val="both"/>
        <w:rPr>
          <w:rFonts w:ascii="Arial" w:hAnsi="Arial" w:cs="Arial"/>
          <w:bCs/>
          <w:iCs/>
          <w:color w:val="000000" w:themeColor="text1"/>
          <w:sz w:val="28"/>
          <w:szCs w:val="28"/>
          <w:lang w:val="es-ES"/>
        </w:rPr>
      </w:pPr>
      <w:r>
        <w:rPr>
          <w:rFonts w:ascii="Arial" w:hAnsi="Arial" w:cs="Arial"/>
          <w:bCs/>
          <w:iCs/>
          <w:color w:val="000000" w:themeColor="text1"/>
          <w:sz w:val="28"/>
          <w:szCs w:val="28"/>
          <w:lang w:val="es-ES"/>
        </w:rPr>
        <w:t>P</w:t>
      </w:r>
      <w:r w:rsidR="00A9581D" w:rsidRPr="00403AE8">
        <w:rPr>
          <w:rFonts w:ascii="Arial" w:hAnsi="Arial" w:cs="Arial"/>
          <w:bCs/>
          <w:iCs/>
          <w:color w:val="000000" w:themeColor="text1"/>
          <w:sz w:val="28"/>
          <w:szCs w:val="28"/>
          <w:lang w:val="es-ES"/>
        </w:rPr>
        <w:t xml:space="preserve">olíticas públicas dirigidas a desarrollar la Masificación Deportiva y Recreativa para el bienestar integral de la población y la consolidación del deporte de alto rendimiento en Venezuela “La generación de Oro”.  </w:t>
      </w:r>
    </w:p>
    <w:p w14:paraId="222D7E26" w14:textId="656BA2B3" w:rsidR="00A9581D" w:rsidRPr="00403AE8" w:rsidRDefault="00A9581D" w:rsidP="00C5419B">
      <w:pPr>
        <w:pStyle w:val="Prrafodelista"/>
        <w:numPr>
          <w:ilvl w:val="0"/>
          <w:numId w:val="1"/>
        </w:numPr>
        <w:snapToGrid w:val="0"/>
        <w:spacing w:before="240" w:after="120" w:line="240" w:lineRule="auto"/>
        <w:ind w:right="2"/>
        <w:contextualSpacing w:val="0"/>
        <w:jc w:val="both"/>
        <w:rPr>
          <w:rFonts w:ascii="Arial" w:hAnsi="Arial" w:cs="Arial"/>
          <w:bCs/>
          <w:iCs/>
          <w:color w:val="000000" w:themeColor="text1"/>
          <w:sz w:val="28"/>
          <w:szCs w:val="28"/>
          <w:lang w:val="es-ES"/>
        </w:rPr>
      </w:pPr>
      <w:r w:rsidRPr="00403AE8">
        <w:rPr>
          <w:rFonts w:ascii="Arial" w:hAnsi="Arial" w:cs="Arial"/>
          <w:bCs/>
          <w:iCs/>
          <w:color w:val="000000" w:themeColor="text1"/>
          <w:sz w:val="28"/>
          <w:szCs w:val="28"/>
          <w:lang w:val="es-ES"/>
        </w:rPr>
        <w:t xml:space="preserve">Intercambio de experiencias de Misiones deportivas de los países miembros del ALBA o buenas prácticas deportivas. </w:t>
      </w:r>
    </w:p>
    <w:p w14:paraId="518183D3" w14:textId="77777777" w:rsidR="00403AE8" w:rsidRDefault="00A9581D" w:rsidP="00C5419B">
      <w:pPr>
        <w:pStyle w:val="Prrafodelista"/>
        <w:numPr>
          <w:ilvl w:val="0"/>
          <w:numId w:val="1"/>
        </w:numPr>
        <w:snapToGrid w:val="0"/>
        <w:spacing w:before="240" w:after="120" w:line="240" w:lineRule="auto"/>
        <w:ind w:right="2"/>
        <w:contextualSpacing w:val="0"/>
        <w:jc w:val="both"/>
        <w:rPr>
          <w:rFonts w:ascii="Arial" w:hAnsi="Arial" w:cs="Arial"/>
          <w:sz w:val="28"/>
          <w:szCs w:val="28"/>
          <w:lang w:val="es-ES"/>
        </w:rPr>
      </w:pPr>
      <w:r w:rsidRPr="00403AE8">
        <w:rPr>
          <w:rFonts w:ascii="Arial" w:hAnsi="Arial" w:cs="Arial"/>
          <w:bCs/>
          <w:iCs/>
          <w:color w:val="000000" w:themeColor="text1"/>
          <w:sz w:val="28"/>
          <w:szCs w:val="28"/>
          <w:lang w:val="es-ES"/>
        </w:rPr>
        <w:t>Impacto de la aplicación de las medidas coercitivas unilaterales contrarias al Derecho Internacional que impiden el pleno disfrute de los derechos sociales de nuestros pueblos, incluido el derecho al deporte. Afectando significativamente en la ejecución de los planes y programas estratégicos</w:t>
      </w:r>
      <w:r w:rsidRPr="00E33503">
        <w:rPr>
          <w:rFonts w:ascii="Arial" w:hAnsi="Arial" w:cs="Arial"/>
          <w:sz w:val="28"/>
          <w:szCs w:val="28"/>
          <w:lang w:val="es-ES"/>
        </w:rPr>
        <w:t xml:space="preserve"> en Masificación Deportiva y el Deporte de Rendimiento, con el agravante de la ratificación de tales medias sancionatorias, disminuyendo la capacidad de consolidar las políticas públicas dirigidas a formación, capacitación, adquisición de material deportivo, infraestructura, participación en eventos internacionales en el marco de los macro eventos deportivos en la ruta Olímpica y Paralímpica.</w:t>
      </w:r>
    </w:p>
    <w:p w14:paraId="570E6832" w14:textId="68FB038C" w:rsidR="00A9581D" w:rsidRPr="00403AE8" w:rsidRDefault="00A9581D" w:rsidP="00C5419B">
      <w:pPr>
        <w:pStyle w:val="Prrafodelista"/>
        <w:numPr>
          <w:ilvl w:val="0"/>
          <w:numId w:val="1"/>
        </w:numPr>
        <w:snapToGrid w:val="0"/>
        <w:spacing w:before="240" w:after="120" w:line="240" w:lineRule="auto"/>
        <w:ind w:right="2"/>
        <w:contextualSpacing w:val="0"/>
        <w:jc w:val="both"/>
        <w:rPr>
          <w:rFonts w:ascii="Arial" w:hAnsi="Arial" w:cs="Arial"/>
          <w:sz w:val="28"/>
          <w:szCs w:val="28"/>
          <w:lang w:val="es-ES"/>
        </w:rPr>
      </w:pPr>
      <w:r w:rsidRPr="00403AE8">
        <w:rPr>
          <w:rFonts w:ascii="Arial" w:eastAsia="Arial" w:hAnsi="Arial" w:cs="Arial"/>
          <w:bCs/>
          <w:sz w:val="28"/>
          <w:szCs w:val="28"/>
          <w:lang w:val="es-ES"/>
        </w:rPr>
        <w:lastRenderedPageBreak/>
        <w:t>Celebración de los V Juegos del Deporte del ALBA</w:t>
      </w:r>
      <w:r w:rsidRPr="00403AE8">
        <w:rPr>
          <w:rFonts w:ascii="Arial" w:eastAsia="Arial" w:hAnsi="Arial" w:cs="Arial"/>
          <w:b/>
          <w:sz w:val="28"/>
          <w:szCs w:val="28"/>
          <w:lang w:val="es-ES"/>
        </w:rPr>
        <w:t xml:space="preserve">. </w:t>
      </w:r>
      <w:r w:rsidRPr="00403AE8">
        <w:rPr>
          <w:rFonts w:ascii="Arial" w:hAnsi="Arial" w:cs="Arial"/>
          <w:sz w:val="28"/>
          <w:szCs w:val="28"/>
          <w:lang w:val="es-ES"/>
        </w:rPr>
        <w:t xml:space="preserve">Con el objetivo de consolidar el Deporte latinoamericano y caribeño como expresión de la integración de los pueblos. </w:t>
      </w:r>
      <w:r w:rsidRPr="00403AE8">
        <w:rPr>
          <w:rFonts w:ascii="Arial" w:eastAsia="Arial" w:hAnsi="Arial" w:cs="Arial"/>
          <w:b/>
          <w:sz w:val="28"/>
          <w:szCs w:val="28"/>
          <w:lang w:val="es-ES"/>
        </w:rPr>
        <w:t xml:space="preserve"> </w:t>
      </w:r>
      <w:r w:rsidRPr="00403AE8">
        <w:rPr>
          <w:rFonts w:ascii="Arial" w:eastAsia="Arial" w:hAnsi="Arial" w:cs="Arial"/>
          <w:bCs/>
          <w:sz w:val="28"/>
          <w:szCs w:val="28"/>
          <w:lang w:val="es-ES"/>
        </w:rPr>
        <w:t>Propuestas de fecha</w:t>
      </w:r>
      <w:r w:rsidR="00453B2A">
        <w:rPr>
          <w:rFonts w:ascii="Arial" w:eastAsia="Arial" w:hAnsi="Arial" w:cs="Arial"/>
          <w:bCs/>
          <w:sz w:val="28"/>
          <w:szCs w:val="28"/>
          <w:lang w:val="es-ES"/>
        </w:rPr>
        <w:t>s</w:t>
      </w:r>
      <w:r w:rsidRPr="00403AE8">
        <w:rPr>
          <w:rFonts w:ascii="Arial" w:eastAsia="Arial" w:hAnsi="Arial" w:cs="Arial"/>
          <w:bCs/>
          <w:sz w:val="28"/>
          <w:szCs w:val="28"/>
          <w:lang w:val="es-ES"/>
        </w:rPr>
        <w:t xml:space="preserve">:  </w:t>
      </w:r>
    </w:p>
    <w:p w14:paraId="5EC02852" w14:textId="1D39B05B" w:rsidR="00A9581D" w:rsidRPr="00AE5E67" w:rsidRDefault="0071355B" w:rsidP="00A9581D">
      <w:pPr>
        <w:snapToGrid w:val="0"/>
        <w:spacing w:after="240"/>
        <w:ind w:left="1075" w:hanging="10"/>
        <w:jc w:val="both"/>
        <w:rPr>
          <w:rFonts w:ascii="Arial" w:hAnsi="Arial" w:cs="Arial"/>
          <w:color w:val="000000" w:themeColor="text1"/>
          <w:sz w:val="28"/>
          <w:szCs w:val="28"/>
          <w:lang w:val="es-ES"/>
        </w:rPr>
      </w:pPr>
      <w:r>
        <w:rPr>
          <w:rFonts w:ascii="Arial" w:eastAsia="Arial" w:hAnsi="Arial" w:cs="Arial"/>
          <w:bCs/>
          <w:sz w:val="28"/>
          <w:szCs w:val="28"/>
          <w:lang w:val="es-ES"/>
        </w:rPr>
        <w:t>-</w:t>
      </w:r>
      <w:r w:rsidR="00A9581D" w:rsidRPr="0071355B">
        <w:rPr>
          <w:rFonts w:ascii="Arial" w:eastAsia="Arial" w:hAnsi="Arial" w:cs="Arial"/>
          <w:bCs/>
          <w:sz w:val="28"/>
          <w:szCs w:val="28"/>
          <w:lang w:val="es-ES"/>
        </w:rPr>
        <w:t>Año 2022</w:t>
      </w:r>
      <w:r w:rsidR="002352A2" w:rsidRPr="00AE5E67">
        <w:rPr>
          <w:rFonts w:ascii="Arial" w:hAnsi="Arial" w:cs="Arial"/>
          <w:color w:val="000000" w:themeColor="text1"/>
          <w:sz w:val="28"/>
          <w:szCs w:val="28"/>
        </w:rPr>
        <w:t>.</w:t>
      </w:r>
    </w:p>
    <w:p w14:paraId="48955486" w14:textId="492F4B08" w:rsidR="00A9581D" w:rsidRPr="00B352CD" w:rsidRDefault="0071355B" w:rsidP="00B352CD">
      <w:pPr>
        <w:snapToGrid w:val="0"/>
        <w:spacing w:after="240"/>
        <w:ind w:left="1075" w:hanging="10"/>
        <w:jc w:val="both"/>
        <w:rPr>
          <w:rFonts w:ascii="Arial" w:hAnsi="Arial" w:cs="Arial"/>
          <w:bCs/>
          <w:sz w:val="28"/>
          <w:szCs w:val="28"/>
          <w:lang w:val="es-ES"/>
        </w:rPr>
      </w:pPr>
      <w:r w:rsidRPr="00AE5E67">
        <w:rPr>
          <w:rFonts w:ascii="Arial" w:eastAsia="Arial" w:hAnsi="Arial" w:cs="Arial"/>
          <w:color w:val="000000" w:themeColor="text1"/>
          <w:sz w:val="28"/>
          <w:szCs w:val="28"/>
          <w:lang w:val="es-ES"/>
        </w:rPr>
        <w:t>-</w:t>
      </w:r>
      <w:r w:rsidR="00A9581D" w:rsidRPr="00AE5E67">
        <w:rPr>
          <w:rFonts w:ascii="Arial" w:eastAsia="Arial" w:hAnsi="Arial" w:cs="Arial"/>
          <w:color w:val="000000" w:themeColor="text1"/>
          <w:sz w:val="28"/>
          <w:szCs w:val="28"/>
          <w:lang w:val="es-ES"/>
        </w:rPr>
        <w:t>Año 2023</w:t>
      </w:r>
      <w:r w:rsidR="002352A2" w:rsidRPr="00AE5E67">
        <w:rPr>
          <w:rFonts w:ascii="Arial" w:eastAsia="Arial" w:hAnsi="Arial" w:cs="Arial"/>
          <w:color w:val="000000" w:themeColor="text1"/>
          <w:sz w:val="28"/>
          <w:szCs w:val="28"/>
          <w:lang w:val="es-ES"/>
        </w:rPr>
        <w:t>.</w:t>
      </w:r>
    </w:p>
    <w:p w14:paraId="1EDF16F4" w14:textId="0729E249" w:rsidR="00A9581D" w:rsidRPr="00403AE8" w:rsidRDefault="00A9581D" w:rsidP="00C5419B">
      <w:pPr>
        <w:pStyle w:val="Prrafodelista"/>
        <w:numPr>
          <w:ilvl w:val="0"/>
          <w:numId w:val="1"/>
        </w:numPr>
        <w:adjustRightInd w:val="0"/>
        <w:snapToGrid w:val="0"/>
        <w:spacing w:before="240" w:after="120"/>
        <w:jc w:val="both"/>
        <w:rPr>
          <w:rFonts w:ascii="Arial" w:hAnsi="Arial" w:cs="Arial"/>
          <w:sz w:val="28"/>
          <w:szCs w:val="28"/>
          <w:lang w:val="es-ES"/>
        </w:rPr>
      </w:pPr>
      <w:r w:rsidRPr="00403AE8">
        <w:rPr>
          <w:rFonts w:ascii="Arial" w:hAnsi="Arial" w:cs="Arial"/>
          <w:sz w:val="28"/>
          <w:szCs w:val="28"/>
          <w:lang w:val="es-ES"/>
        </w:rPr>
        <w:t xml:space="preserve">Invitar a los V Juegos del ALBA a la Federación de Rusia, a la República </w:t>
      </w:r>
      <w:r w:rsidRPr="00403AE8">
        <w:rPr>
          <w:rFonts w:ascii="Arial" w:hAnsi="Arial" w:cs="Arial"/>
          <w:sz w:val="28"/>
          <w:szCs w:val="28"/>
          <w:lang w:val="es-419"/>
        </w:rPr>
        <w:t>de Belarús</w:t>
      </w:r>
      <w:r w:rsidRPr="00403AE8">
        <w:rPr>
          <w:rFonts w:ascii="Arial" w:hAnsi="Arial" w:cs="Arial"/>
          <w:sz w:val="28"/>
          <w:szCs w:val="28"/>
          <w:lang w:val="es-ES"/>
        </w:rPr>
        <w:t xml:space="preserve">, a la República Popular de China, a la República Islámica de Irán y a la República de Turquía. </w:t>
      </w:r>
    </w:p>
    <w:p w14:paraId="6B181818" w14:textId="511B497D" w:rsidR="00871A09" w:rsidRPr="004151F8" w:rsidRDefault="00871A09" w:rsidP="00A9581D">
      <w:pPr>
        <w:adjustRightInd w:val="0"/>
        <w:snapToGrid w:val="0"/>
        <w:spacing w:before="240" w:after="120"/>
        <w:jc w:val="both"/>
        <w:rPr>
          <w:rFonts w:ascii="Arial" w:hAnsi="Arial" w:cs="Arial"/>
          <w:b/>
          <w:bCs/>
          <w:smallCaps/>
          <w:color w:val="000000" w:themeColor="text1"/>
          <w:sz w:val="28"/>
          <w:szCs w:val="28"/>
          <w:lang w:val="es-ES"/>
        </w:rPr>
      </w:pPr>
      <w:r w:rsidRPr="004151F8">
        <w:rPr>
          <w:rFonts w:ascii="Arial" w:hAnsi="Arial" w:cs="Arial"/>
          <w:b/>
          <w:bCs/>
          <w:smallCaps/>
          <w:color w:val="000000" w:themeColor="text1"/>
          <w:sz w:val="28"/>
          <w:szCs w:val="28"/>
          <w:lang w:val="es-ES"/>
        </w:rPr>
        <w:t>Consideraciones:</w:t>
      </w:r>
    </w:p>
    <w:p w14:paraId="15E4081D" w14:textId="12832F42" w:rsidR="003C5A32" w:rsidRPr="004151F8" w:rsidRDefault="00D43AF3" w:rsidP="003C5A32">
      <w:pPr>
        <w:snapToGrid w:val="0"/>
        <w:spacing w:before="240" w:after="120"/>
        <w:ind w:left="-5" w:right="2"/>
        <w:jc w:val="both"/>
        <w:rPr>
          <w:rFonts w:ascii="Arial" w:hAnsi="Arial" w:cs="Arial"/>
          <w:color w:val="000000" w:themeColor="text1"/>
          <w:sz w:val="28"/>
          <w:szCs w:val="28"/>
          <w:lang w:val="es-ES"/>
        </w:rPr>
      </w:pPr>
      <w:r w:rsidRPr="004151F8">
        <w:rPr>
          <w:rFonts w:ascii="Arial" w:hAnsi="Arial" w:cs="Arial"/>
          <w:color w:val="000000" w:themeColor="text1"/>
          <w:sz w:val="28"/>
          <w:szCs w:val="28"/>
          <w:lang w:val="es-ES"/>
        </w:rPr>
        <w:t xml:space="preserve">Los Ministros </w:t>
      </w:r>
      <w:r w:rsidR="00D636C0">
        <w:rPr>
          <w:rFonts w:ascii="Arial" w:hAnsi="Arial" w:cs="Arial"/>
          <w:color w:val="000000" w:themeColor="text1"/>
          <w:sz w:val="28"/>
          <w:szCs w:val="28"/>
        </w:rPr>
        <w:t xml:space="preserve">y Altas Autoridades </w:t>
      </w:r>
      <w:r w:rsidR="00613E52" w:rsidRPr="004151F8">
        <w:rPr>
          <w:rFonts w:ascii="Arial" w:hAnsi="Arial" w:cs="Arial"/>
          <w:color w:val="000000" w:themeColor="text1"/>
          <w:sz w:val="28"/>
          <w:szCs w:val="28"/>
          <w:lang w:val="es-ES"/>
        </w:rPr>
        <w:t xml:space="preserve">de Deporte </w:t>
      </w:r>
      <w:r w:rsidRPr="004151F8">
        <w:rPr>
          <w:rFonts w:ascii="Arial" w:hAnsi="Arial" w:cs="Arial"/>
          <w:color w:val="000000" w:themeColor="text1"/>
          <w:sz w:val="28"/>
          <w:szCs w:val="28"/>
          <w:lang w:val="es-ES"/>
        </w:rPr>
        <w:t>de los Estados Miembros del ALBA-TCP</w:t>
      </w:r>
      <w:r w:rsidR="003C5A32" w:rsidRPr="004151F8">
        <w:rPr>
          <w:rFonts w:ascii="Arial" w:hAnsi="Arial" w:cs="Arial"/>
          <w:color w:val="000000" w:themeColor="text1"/>
          <w:sz w:val="28"/>
          <w:szCs w:val="28"/>
          <w:lang w:val="es-ES"/>
        </w:rPr>
        <w:t>, con el propósito de intercambiar experiencias deportivas para el desarrollo de nuestros países y enarbolar los valores y principios de la paz a través del deporte:</w:t>
      </w:r>
    </w:p>
    <w:p w14:paraId="72892AF7" w14:textId="30019E21" w:rsidR="003C5A32" w:rsidRPr="00352C55" w:rsidRDefault="0089417C" w:rsidP="00C5419B">
      <w:pPr>
        <w:pStyle w:val="Prrafodelista"/>
        <w:numPr>
          <w:ilvl w:val="0"/>
          <w:numId w:val="4"/>
        </w:numPr>
        <w:snapToGrid w:val="0"/>
        <w:spacing w:before="240" w:after="120"/>
        <w:ind w:left="426" w:right="2" w:hanging="426"/>
        <w:jc w:val="both"/>
        <w:rPr>
          <w:rFonts w:ascii="Arial" w:hAnsi="Arial" w:cs="Arial"/>
          <w:color w:val="000000" w:themeColor="text1"/>
          <w:sz w:val="28"/>
          <w:szCs w:val="28"/>
          <w:lang w:val="es-ES"/>
        </w:rPr>
      </w:pPr>
      <w:r w:rsidRPr="00352C55">
        <w:rPr>
          <w:rFonts w:ascii="Arial" w:hAnsi="Arial" w:cs="Arial"/>
          <w:b/>
          <w:i/>
          <w:color w:val="000000" w:themeColor="text1"/>
          <w:sz w:val="28"/>
          <w:szCs w:val="28"/>
          <w:lang w:val="es-ES"/>
        </w:rPr>
        <w:t>Destacando</w:t>
      </w:r>
      <w:r w:rsidR="003C5A32" w:rsidRPr="00352C55">
        <w:rPr>
          <w:rFonts w:ascii="Arial" w:hAnsi="Arial" w:cs="Arial"/>
          <w:b/>
          <w:i/>
          <w:color w:val="000000" w:themeColor="text1"/>
          <w:sz w:val="28"/>
          <w:szCs w:val="28"/>
          <w:lang w:val="es-ES"/>
        </w:rPr>
        <w:t xml:space="preserve"> </w:t>
      </w:r>
      <w:r w:rsidR="003C5A32" w:rsidRPr="00352C55">
        <w:rPr>
          <w:rFonts w:ascii="Arial" w:hAnsi="Arial" w:cs="Arial"/>
          <w:color w:val="000000" w:themeColor="text1"/>
          <w:sz w:val="28"/>
          <w:szCs w:val="28"/>
          <w:lang w:val="es-ES"/>
        </w:rPr>
        <w:t xml:space="preserve">los principios fundacionales del ALBA-TCP, nuestro compromiso con los pueblos más vulnerables y con la preservación de la vida en el planeta; </w:t>
      </w:r>
    </w:p>
    <w:p w14:paraId="7164C96D" w14:textId="5C4570AA" w:rsidR="003C5A32" w:rsidRPr="004151F8" w:rsidRDefault="0089417C" w:rsidP="00C5419B">
      <w:pPr>
        <w:pStyle w:val="Prrafodelista"/>
        <w:numPr>
          <w:ilvl w:val="0"/>
          <w:numId w:val="4"/>
        </w:numPr>
        <w:snapToGrid w:val="0"/>
        <w:spacing w:before="240" w:after="120" w:line="240" w:lineRule="auto"/>
        <w:ind w:left="426" w:right="2" w:hanging="426"/>
        <w:contextualSpacing w:val="0"/>
        <w:jc w:val="both"/>
        <w:rPr>
          <w:rFonts w:ascii="Arial" w:hAnsi="Arial" w:cs="Arial"/>
          <w:color w:val="000000" w:themeColor="text1"/>
          <w:sz w:val="28"/>
          <w:szCs w:val="28"/>
          <w:lang w:val="es-ES"/>
        </w:rPr>
      </w:pPr>
      <w:r w:rsidRPr="004151F8">
        <w:rPr>
          <w:rFonts w:ascii="Arial" w:hAnsi="Arial" w:cs="Arial"/>
          <w:b/>
          <w:i/>
          <w:color w:val="000000" w:themeColor="text1"/>
          <w:sz w:val="28"/>
          <w:szCs w:val="28"/>
          <w:lang w:val="es-ES"/>
        </w:rPr>
        <w:t xml:space="preserve">Resaltando </w:t>
      </w:r>
      <w:r w:rsidR="003C5A32" w:rsidRPr="004151F8">
        <w:rPr>
          <w:rFonts w:ascii="Arial" w:hAnsi="Arial" w:cs="Arial"/>
          <w:color w:val="000000" w:themeColor="text1"/>
          <w:sz w:val="28"/>
          <w:szCs w:val="28"/>
          <w:lang w:val="es-ES"/>
        </w:rPr>
        <w:t xml:space="preserve">los esfuerzos y el ejemplo de nuestros pueblos en la lucha contra la pandemia mundial de la COVID-19, en el cual los hábitos de actividad física y de práctica deportiva han incidido de manera comprobada y concluyente en mejores condiciones de tránsito y superación de la enfermedad;   </w:t>
      </w:r>
    </w:p>
    <w:p w14:paraId="429055A1" w14:textId="6F0014C1" w:rsidR="003C5A32" w:rsidRPr="004151F8" w:rsidRDefault="0089417C" w:rsidP="00C5419B">
      <w:pPr>
        <w:pStyle w:val="Prrafodelista"/>
        <w:numPr>
          <w:ilvl w:val="0"/>
          <w:numId w:val="4"/>
        </w:numPr>
        <w:snapToGrid w:val="0"/>
        <w:spacing w:before="240" w:after="120" w:line="240" w:lineRule="auto"/>
        <w:ind w:left="426" w:right="2" w:hanging="426"/>
        <w:contextualSpacing w:val="0"/>
        <w:jc w:val="both"/>
        <w:rPr>
          <w:rFonts w:ascii="Arial" w:hAnsi="Arial" w:cs="Arial"/>
          <w:color w:val="000000" w:themeColor="text1"/>
          <w:sz w:val="28"/>
          <w:szCs w:val="28"/>
          <w:lang w:val="es-ES"/>
        </w:rPr>
      </w:pPr>
      <w:r w:rsidRPr="004151F8">
        <w:rPr>
          <w:rFonts w:ascii="Arial" w:hAnsi="Arial" w:cs="Arial"/>
          <w:b/>
          <w:i/>
          <w:color w:val="000000" w:themeColor="text1"/>
          <w:sz w:val="28"/>
          <w:szCs w:val="28"/>
          <w:lang w:val="es-ES"/>
        </w:rPr>
        <w:t xml:space="preserve">Recalcando </w:t>
      </w:r>
      <w:r w:rsidR="003C5A32" w:rsidRPr="004151F8">
        <w:rPr>
          <w:rFonts w:ascii="Arial" w:hAnsi="Arial" w:cs="Arial"/>
          <w:color w:val="000000" w:themeColor="text1"/>
          <w:sz w:val="28"/>
          <w:szCs w:val="28"/>
          <w:lang w:val="es-ES"/>
        </w:rPr>
        <w:t xml:space="preserve">la Resolución A/RES/70/1 aprobada por la Asamblea General de las Naciones Unidas, que reconoce el potencial que tiene el deporte para contribuir a la consecución de los Objetivos de Desarrollo Sustentable; </w:t>
      </w:r>
    </w:p>
    <w:p w14:paraId="42157F02" w14:textId="73FF63E8" w:rsidR="003C5A32" w:rsidRPr="004151F8" w:rsidRDefault="003C5A32" w:rsidP="00C5419B">
      <w:pPr>
        <w:pStyle w:val="Prrafodelista"/>
        <w:numPr>
          <w:ilvl w:val="0"/>
          <w:numId w:val="4"/>
        </w:numPr>
        <w:snapToGrid w:val="0"/>
        <w:spacing w:before="240" w:after="120" w:line="240" w:lineRule="auto"/>
        <w:ind w:left="426" w:right="2" w:hanging="426"/>
        <w:contextualSpacing w:val="0"/>
        <w:jc w:val="both"/>
        <w:rPr>
          <w:rFonts w:ascii="Arial" w:hAnsi="Arial" w:cs="Arial"/>
          <w:color w:val="000000" w:themeColor="text1"/>
          <w:sz w:val="28"/>
          <w:szCs w:val="28"/>
          <w:lang w:val="es-ES"/>
        </w:rPr>
      </w:pPr>
      <w:r w:rsidRPr="004151F8">
        <w:rPr>
          <w:rFonts w:ascii="Arial" w:hAnsi="Arial" w:cs="Arial"/>
          <w:b/>
          <w:i/>
          <w:color w:val="000000" w:themeColor="text1"/>
          <w:sz w:val="28"/>
          <w:szCs w:val="28"/>
          <w:lang w:val="es-ES"/>
        </w:rPr>
        <w:t xml:space="preserve">Teniendo presente </w:t>
      </w:r>
      <w:r w:rsidRPr="004151F8">
        <w:rPr>
          <w:rFonts w:ascii="Arial" w:hAnsi="Arial" w:cs="Arial"/>
          <w:color w:val="000000" w:themeColor="text1"/>
          <w:sz w:val="28"/>
          <w:szCs w:val="28"/>
          <w:lang w:val="es-ES"/>
        </w:rPr>
        <w:t>los</w:t>
      </w:r>
      <w:r w:rsidRPr="004151F8">
        <w:rPr>
          <w:rFonts w:ascii="Arial" w:hAnsi="Arial" w:cs="Arial"/>
          <w:b/>
          <w:color w:val="000000" w:themeColor="text1"/>
          <w:sz w:val="28"/>
          <w:szCs w:val="28"/>
          <w:lang w:val="es-ES"/>
        </w:rPr>
        <w:t xml:space="preserve"> </w:t>
      </w:r>
      <w:r w:rsidRPr="004151F8">
        <w:rPr>
          <w:rFonts w:ascii="Arial" w:hAnsi="Arial" w:cs="Arial"/>
          <w:color w:val="000000" w:themeColor="text1"/>
          <w:sz w:val="28"/>
          <w:szCs w:val="28"/>
          <w:lang w:val="es-ES"/>
        </w:rPr>
        <w:t xml:space="preserve">instrumentos internacionales de derechos humanos como la Convención sobre la eliminación de todas las formas de discriminación contra la mujer de las Naciones Unidas, la Convención sobre los derechos de las personas con discapacidad de las Naciones Unidas, la Convención sobre los Derechos del Niño de las Naciones Unidas, y la Convención relativa a la Lucha contra las Discriminaciones en la Esfera de la Enseñanza de la UNESCO; </w:t>
      </w:r>
    </w:p>
    <w:p w14:paraId="6268316B" w14:textId="712918A3" w:rsidR="003C5A32" w:rsidRPr="004151F8" w:rsidRDefault="008E2AF6" w:rsidP="00C5419B">
      <w:pPr>
        <w:pStyle w:val="Prrafodelista"/>
        <w:numPr>
          <w:ilvl w:val="0"/>
          <w:numId w:val="4"/>
        </w:numPr>
        <w:snapToGrid w:val="0"/>
        <w:spacing w:before="240" w:after="120" w:line="240" w:lineRule="auto"/>
        <w:ind w:left="426" w:right="2" w:hanging="426"/>
        <w:contextualSpacing w:val="0"/>
        <w:jc w:val="both"/>
        <w:rPr>
          <w:rFonts w:ascii="Arial" w:hAnsi="Arial" w:cs="Arial"/>
          <w:color w:val="000000" w:themeColor="text1"/>
          <w:sz w:val="28"/>
          <w:szCs w:val="28"/>
          <w:lang w:val="es-ES"/>
        </w:rPr>
      </w:pPr>
      <w:r w:rsidRPr="004151F8">
        <w:rPr>
          <w:rFonts w:ascii="Arial" w:hAnsi="Arial" w:cs="Arial"/>
          <w:b/>
          <w:i/>
          <w:color w:val="000000" w:themeColor="text1"/>
          <w:sz w:val="28"/>
          <w:szCs w:val="28"/>
          <w:lang w:val="es-ES"/>
        </w:rPr>
        <w:lastRenderedPageBreak/>
        <w:t xml:space="preserve">Tomando en cuenta </w:t>
      </w:r>
      <w:r w:rsidR="003C5A32" w:rsidRPr="004151F8">
        <w:rPr>
          <w:rFonts w:ascii="Arial" w:hAnsi="Arial" w:cs="Arial"/>
          <w:color w:val="000000" w:themeColor="text1"/>
          <w:sz w:val="28"/>
          <w:szCs w:val="28"/>
          <w:lang w:val="es-ES"/>
        </w:rPr>
        <w:t>que toda persona debe tener oportunidad de acceder al deporte y participar en él como un derecho fundamental, con independencia de su origen étnico, sexo, edad, impedimentos, procedencia cultural y social, recursos económicos, identidad de género u orientación sexual</w:t>
      </w:r>
      <w:r w:rsidR="003C5A32" w:rsidRPr="004151F8">
        <w:rPr>
          <w:rFonts w:ascii="Arial" w:hAnsi="Arial" w:cs="Arial"/>
          <w:bCs/>
          <w:iCs/>
          <w:color w:val="000000" w:themeColor="text1"/>
          <w:sz w:val="28"/>
          <w:szCs w:val="28"/>
          <w:lang w:val="es-ES"/>
        </w:rPr>
        <w:t>;</w:t>
      </w:r>
      <w:r w:rsidR="003C5A32" w:rsidRPr="004151F8">
        <w:rPr>
          <w:rFonts w:ascii="Arial" w:hAnsi="Arial" w:cs="Arial"/>
          <w:b/>
          <w:i/>
          <w:color w:val="000000" w:themeColor="text1"/>
          <w:sz w:val="28"/>
          <w:szCs w:val="28"/>
          <w:lang w:val="es-ES"/>
        </w:rPr>
        <w:t xml:space="preserve"> </w:t>
      </w:r>
    </w:p>
    <w:p w14:paraId="04F907DE" w14:textId="50A30E0A" w:rsidR="00F42283" w:rsidRPr="004151F8" w:rsidRDefault="008E2AF6" w:rsidP="00C5419B">
      <w:pPr>
        <w:pStyle w:val="Prrafodelista"/>
        <w:numPr>
          <w:ilvl w:val="0"/>
          <w:numId w:val="4"/>
        </w:numPr>
        <w:snapToGrid w:val="0"/>
        <w:spacing w:before="240" w:after="120" w:line="240" w:lineRule="auto"/>
        <w:ind w:left="426" w:right="2" w:hanging="426"/>
        <w:contextualSpacing w:val="0"/>
        <w:jc w:val="both"/>
        <w:rPr>
          <w:rFonts w:ascii="Arial" w:hAnsi="Arial" w:cs="Arial"/>
          <w:color w:val="000000" w:themeColor="text1"/>
          <w:sz w:val="28"/>
          <w:szCs w:val="28"/>
          <w:lang w:val="es-ES"/>
        </w:rPr>
      </w:pPr>
      <w:r w:rsidRPr="004151F8">
        <w:rPr>
          <w:rFonts w:ascii="Arial" w:hAnsi="Arial" w:cs="Arial"/>
          <w:b/>
          <w:i/>
          <w:color w:val="000000" w:themeColor="text1"/>
          <w:sz w:val="28"/>
          <w:szCs w:val="28"/>
          <w:lang w:val="es-ES"/>
        </w:rPr>
        <w:t xml:space="preserve">Considerando </w:t>
      </w:r>
      <w:r w:rsidR="003C5A32" w:rsidRPr="004151F8">
        <w:rPr>
          <w:rFonts w:ascii="Arial" w:hAnsi="Arial" w:cs="Arial"/>
          <w:color w:val="000000" w:themeColor="text1"/>
          <w:sz w:val="28"/>
          <w:szCs w:val="28"/>
          <w:lang w:val="es-ES"/>
        </w:rPr>
        <w:t>el extraordinario potencial del deporte para favorecer la inclusión social</w:t>
      </w:r>
      <w:r w:rsidR="003C5A32" w:rsidRPr="004151F8">
        <w:rPr>
          <w:rFonts w:ascii="Arial" w:hAnsi="Arial" w:cs="Arial"/>
          <w:bCs/>
          <w:iCs/>
          <w:color w:val="000000" w:themeColor="text1"/>
          <w:sz w:val="28"/>
          <w:szCs w:val="28"/>
          <w:lang w:val="es-ES"/>
        </w:rPr>
        <w:t>;</w:t>
      </w:r>
      <w:r w:rsidR="003C5A32" w:rsidRPr="004151F8">
        <w:rPr>
          <w:rFonts w:ascii="Arial" w:hAnsi="Arial" w:cs="Arial"/>
          <w:b/>
          <w:i/>
          <w:color w:val="000000" w:themeColor="text1"/>
          <w:sz w:val="28"/>
          <w:szCs w:val="28"/>
          <w:lang w:val="es-ES"/>
        </w:rPr>
        <w:t xml:space="preserve"> </w:t>
      </w:r>
    </w:p>
    <w:p w14:paraId="5BA1BB72" w14:textId="3B581715" w:rsidR="003C5A32" w:rsidRPr="004151F8" w:rsidRDefault="00524C4A" w:rsidP="00C5419B">
      <w:pPr>
        <w:pStyle w:val="Prrafodelista"/>
        <w:numPr>
          <w:ilvl w:val="0"/>
          <w:numId w:val="4"/>
        </w:numPr>
        <w:snapToGrid w:val="0"/>
        <w:spacing w:before="240" w:after="120" w:line="240" w:lineRule="auto"/>
        <w:ind w:left="426" w:right="2" w:hanging="426"/>
        <w:contextualSpacing w:val="0"/>
        <w:jc w:val="both"/>
        <w:rPr>
          <w:rFonts w:ascii="Arial" w:hAnsi="Arial" w:cs="Arial"/>
          <w:color w:val="000000" w:themeColor="text1"/>
          <w:sz w:val="28"/>
          <w:szCs w:val="28"/>
          <w:lang w:val="es-ES"/>
        </w:rPr>
      </w:pPr>
      <w:r w:rsidRPr="004151F8">
        <w:rPr>
          <w:rFonts w:ascii="Arial" w:hAnsi="Arial" w:cs="Arial"/>
          <w:b/>
          <w:i/>
          <w:color w:val="000000" w:themeColor="text1"/>
          <w:sz w:val="28"/>
          <w:szCs w:val="28"/>
          <w:lang w:val="es-ES"/>
        </w:rPr>
        <w:t xml:space="preserve">Ratificando </w:t>
      </w:r>
      <w:r w:rsidRPr="004151F8">
        <w:rPr>
          <w:rFonts w:ascii="Arial" w:hAnsi="Arial" w:cs="Arial"/>
          <w:color w:val="000000" w:themeColor="text1"/>
          <w:sz w:val="28"/>
          <w:szCs w:val="28"/>
          <w:lang w:val="es-ES"/>
        </w:rPr>
        <w:t>el compromiso en consolidar la unidad de acción de los países miembros del ALBA-TCP, sobre la base de los principios de no discriminación, acceso universal al derecho del deporte, la actividad física y la re</w:t>
      </w:r>
      <w:r w:rsidR="00084E3A" w:rsidRPr="004151F8">
        <w:rPr>
          <w:rFonts w:ascii="Arial" w:hAnsi="Arial" w:cs="Arial"/>
          <w:color w:val="000000" w:themeColor="text1"/>
          <w:sz w:val="28"/>
          <w:szCs w:val="28"/>
          <w:lang w:val="es-ES"/>
        </w:rPr>
        <w:t xml:space="preserve">creación para nuestros </w:t>
      </w:r>
      <w:r w:rsidRPr="004151F8">
        <w:rPr>
          <w:rFonts w:ascii="Arial" w:hAnsi="Arial" w:cs="Arial"/>
          <w:color w:val="000000" w:themeColor="text1"/>
          <w:sz w:val="28"/>
          <w:szCs w:val="28"/>
          <w:lang w:val="es-ES"/>
        </w:rPr>
        <w:t>pueblos</w:t>
      </w:r>
      <w:r w:rsidR="003D75E8" w:rsidRPr="004151F8">
        <w:rPr>
          <w:rFonts w:ascii="Arial" w:hAnsi="Arial" w:cs="Arial"/>
          <w:color w:val="000000" w:themeColor="text1"/>
          <w:sz w:val="28"/>
          <w:szCs w:val="28"/>
          <w:lang w:val="es-ES"/>
        </w:rPr>
        <w:t>;</w:t>
      </w:r>
    </w:p>
    <w:p w14:paraId="5433CB27" w14:textId="047CF41C" w:rsidR="002A782B" w:rsidRPr="004151F8" w:rsidRDefault="008E2AF6" w:rsidP="00C5419B">
      <w:pPr>
        <w:pStyle w:val="Prrafodelista"/>
        <w:widowControl w:val="0"/>
        <w:numPr>
          <w:ilvl w:val="0"/>
          <w:numId w:val="4"/>
        </w:numPr>
        <w:suppressAutoHyphens/>
        <w:adjustRightInd w:val="0"/>
        <w:snapToGrid w:val="0"/>
        <w:spacing w:before="240" w:after="120" w:line="240" w:lineRule="auto"/>
        <w:ind w:left="426" w:hanging="426"/>
        <w:contextualSpacing w:val="0"/>
        <w:jc w:val="both"/>
        <w:rPr>
          <w:rFonts w:ascii="Arial" w:hAnsi="Arial" w:cs="Arial"/>
          <w:color w:val="000000" w:themeColor="text1"/>
          <w:sz w:val="28"/>
          <w:szCs w:val="28"/>
          <w:lang w:val="es-ES"/>
        </w:rPr>
      </w:pPr>
      <w:r w:rsidRPr="004151F8">
        <w:rPr>
          <w:rFonts w:ascii="Arial" w:hAnsi="Arial" w:cs="Arial"/>
          <w:b/>
          <w:i/>
          <w:iCs/>
          <w:color w:val="000000" w:themeColor="text1"/>
          <w:sz w:val="28"/>
          <w:szCs w:val="28"/>
          <w:lang w:val="es-ES"/>
        </w:rPr>
        <w:t>Denunciando</w:t>
      </w:r>
      <w:r w:rsidRPr="004151F8">
        <w:rPr>
          <w:rFonts w:ascii="Arial" w:hAnsi="Arial" w:cs="Arial"/>
          <w:b/>
          <w:iCs/>
          <w:color w:val="000000" w:themeColor="text1"/>
          <w:sz w:val="28"/>
          <w:szCs w:val="28"/>
          <w:lang w:val="es-ES"/>
        </w:rPr>
        <w:t xml:space="preserve"> </w:t>
      </w:r>
      <w:r w:rsidR="002A782B" w:rsidRPr="004151F8">
        <w:rPr>
          <w:rFonts w:ascii="Arial" w:hAnsi="Arial" w:cs="Arial"/>
          <w:iCs/>
          <w:color w:val="000000" w:themeColor="text1"/>
          <w:sz w:val="28"/>
          <w:szCs w:val="28"/>
          <w:lang w:val="es-ES"/>
        </w:rPr>
        <w:t xml:space="preserve">la aplicación de las medidas coercitivas unilaterales contrarias al Derecho Internacional y su impacto que impiden el pleno disfrute de los derechos sociales de nuestros pueblos, incluido el derecho al deporte y a la </w:t>
      </w:r>
      <w:r w:rsidR="00982C6F" w:rsidRPr="004151F8">
        <w:rPr>
          <w:rFonts w:ascii="Arial" w:hAnsi="Arial" w:cs="Arial"/>
          <w:iCs/>
          <w:color w:val="000000" w:themeColor="text1"/>
          <w:sz w:val="28"/>
          <w:szCs w:val="28"/>
          <w:lang w:val="es-ES"/>
        </w:rPr>
        <w:t>re</w:t>
      </w:r>
      <w:r w:rsidR="002A782B" w:rsidRPr="004151F8">
        <w:rPr>
          <w:rFonts w:ascii="Arial" w:hAnsi="Arial" w:cs="Arial"/>
          <w:iCs/>
          <w:color w:val="000000" w:themeColor="text1"/>
          <w:sz w:val="28"/>
          <w:szCs w:val="28"/>
          <w:lang w:val="es-ES"/>
        </w:rPr>
        <w:t>creación</w:t>
      </w:r>
      <w:r w:rsidR="003D75E8" w:rsidRPr="004151F8">
        <w:rPr>
          <w:rFonts w:ascii="Arial" w:hAnsi="Arial" w:cs="Arial"/>
          <w:iCs/>
          <w:color w:val="000000" w:themeColor="text1"/>
          <w:sz w:val="28"/>
          <w:szCs w:val="28"/>
          <w:lang w:val="es-ES"/>
        </w:rPr>
        <w:t>;</w:t>
      </w:r>
    </w:p>
    <w:p w14:paraId="2AB57D3B" w14:textId="13A3AF10" w:rsidR="00B6445A" w:rsidRPr="004151F8" w:rsidRDefault="008E2AF6" w:rsidP="00C5419B">
      <w:pPr>
        <w:pStyle w:val="NormalWeb"/>
        <w:numPr>
          <w:ilvl w:val="0"/>
          <w:numId w:val="4"/>
        </w:numPr>
        <w:adjustRightInd w:val="0"/>
        <w:snapToGrid w:val="0"/>
        <w:spacing w:before="240" w:beforeAutospacing="0" w:after="120" w:afterAutospacing="0"/>
        <w:ind w:left="426" w:hanging="426"/>
        <w:jc w:val="both"/>
        <w:rPr>
          <w:rFonts w:ascii="Arial" w:hAnsi="Arial" w:cs="Arial"/>
          <w:color w:val="000000" w:themeColor="text1"/>
          <w:sz w:val="28"/>
          <w:szCs w:val="28"/>
        </w:rPr>
      </w:pPr>
      <w:r w:rsidRPr="004151F8">
        <w:rPr>
          <w:rFonts w:ascii="Arial" w:hAnsi="Arial" w:cs="Arial"/>
          <w:b/>
          <w:i/>
          <w:color w:val="000000" w:themeColor="text1"/>
          <w:spacing w:val="-5"/>
          <w:sz w:val="28"/>
          <w:szCs w:val="28"/>
          <w:lang w:eastAsia="es-MX"/>
        </w:rPr>
        <w:t>Subrayando</w:t>
      </w:r>
      <w:r w:rsidRPr="004151F8">
        <w:rPr>
          <w:rFonts w:ascii="Arial" w:hAnsi="Arial" w:cs="Arial"/>
          <w:color w:val="000000" w:themeColor="text1"/>
          <w:spacing w:val="-5"/>
          <w:sz w:val="28"/>
          <w:szCs w:val="28"/>
          <w:lang w:eastAsia="es-MX"/>
        </w:rPr>
        <w:t xml:space="preserve"> </w:t>
      </w:r>
      <w:r w:rsidR="00D578EB" w:rsidRPr="004151F8">
        <w:rPr>
          <w:rFonts w:ascii="Arial" w:hAnsi="Arial" w:cs="Arial"/>
          <w:color w:val="000000" w:themeColor="text1"/>
          <w:spacing w:val="-5"/>
          <w:sz w:val="28"/>
          <w:szCs w:val="28"/>
          <w:lang w:eastAsia="es-MX"/>
        </w:rPr>
        <w:t>l</w:t>
      </w:r>
      <w:r w:rsidR="00EF6FD8" w:rsidRPr="004151F8">
        <w:rPr>
          <w:rFonts w:ascii="Arial" w:hAnsi="Arial" w:cs="Arial"/>
          <w:color w:val="000000" w:themeColor="text1"/>
          <w:spacing w:val="-5"/>
          <w:sz w:val="28"/>
          <w:szCs w:val="28"/>
          <w:lang w:eastAsia="es-MX"/>
        </w:rPr>
        <w:t xml:space="preserve">os esfuerzos </w:t>
      </w:r>
      <w:r w:rsidR="00105232" w:rsidRPr="004151F8">
        <w:rPr>
          <w:rFonts w:ascii="Arial" w:hAnsi="Arial" w:cs="Arial"/>
          <w:color w:val="000000" w:themeColor="text1"/>
          <w:spacing w:val="-5"/>
          <w:sz w:val="28"/>
          <w:szCs w:val="28"/>
          <w:lang w:eastAsia="es-MX"/>
        </w:rPr>
        <w:t>gubernamentales de los Estados m</w:t>
      </w:r>
      <w:r w:rsidR="00B57C87" w:rsidRPr="004151F8">
        <w:rPr>
          <w:rFonts w:ascii="Arial" w:hAnsi="Arial" w:cs="Arial"/>
          <w:color w:val="000000" w:themeColor="text1"/>
          <w:spacing w:val="-5"/>
          <w:sz w:val="28"/>
          <w:szCs w:val="28"/>
          <w:lang w:eastAsia="es-MX"/>
        </w:rPr>
        <w:t>iembros de l</w:t>
      </w:r>
      <w:r w:rsidR="00E51ADA" w:rsidRPr="004151F8">
        <w:rPr>
          <w:rFonts w:ascii="Arial" w:hAnsi="Arial" w:cs="Arial"/>
          <w:color w:val="000000" w:themeColor="text1"/>
          <w:spacing w:val="-5"/>
          <w:sz w:val="28"/>
          <w:szCs w:val="28"/>
          <w:lang w:eastAsia="es-MX"/>
        </w:rPr>
        <w:t>a</w:t>
      </w:r>
      <w:r w:rsidR="00B57C87" w:rsidRPr="004151F8">
        <w:rPr>
          <w:rFonts w:ascii="Arial" w:hAnsi="Arial" w:cs="Arial"/>
          <w:color w:val="000000" w:themeColor="text1"/>
          <w:spacing w:val="-5"/>
          <w:sz w:val="28"/>
          <w:szCs w:val="28"/>
          <w:lang w:eastAsia="es-MX"/>
        </w:rPr>
        <w:t xml:space="preserve"> Alianza </w:t>
      </w:r>
      <w:r w:rsidR="00EF6FD8" w:rsidRPr="004151F8">
        <w:rPr>
          <w:rFonts w:ascii="Arial" w:hAnsi="Arial" w:cs="Arial"/>
          <w:color w:val="000000" w:themeColor="text1"/>
          <w:spacing w:val="-5"/>
          <w:sz w:val="28"/>
          <w:szCs w:val="28"/>
          <w:lang w:eastAsia="es-MX"/>
        </w:rPr>
        <w:t xml:space="preserve">para organizar y movilizar el deporte en pro de la consecución de los objetivos de desarrollo y paz. </w:t>
      </w:r>
    </w:p>
    <w:p w14:paraId="15A7F033" w14:textId="77777777" w:rsidR="00753CFE" w:rsidRPr="004151F8" w:rsidRDefault="00753CFE" w:rsidP="003C5A32">
      <w:pPr>
        <w:pStyle w:val="NormalWeb"/>
        <w:adjustRightInd w:val="0"/>
        <w:snapToGrid w:val="0"/>
        <w:spacing w:before="240" w:beforeAutospacing="0" w:after="120" w:afterAutospacing="0"/>
        <w:jc w:val="both"/>
        <w:rPr>
          <w:rFonts w:ascii="Arial" w:hAnsi="Arial" w:cs="Arial"/>
          <w:b/>
          <w:bCs/>
          <w:smallCaps/>
          <w:color w:val="000000" w:themeColor="text1"/>
          <w:sz w:val="28"/>
          <w:szCs w:val="28"/>
          <w:lang w:eastAsia="es-MX"/>
        </w:rPr>
      </w:pPr>
    </w:p>
    <w:p w14:paraId="24D3476D" w14:textId="77777777" w:rsidR="00C60217" w:rsidRPr="004151F8" w:rsidRDefault="00DC3002" w:rsidP="00C60217">
      <w:pPr>
        <w:pStyle w:val="NormalWeb"/>
        <w:adjustRightInd w:val="0"/>
        <w:snapToGrid w:val="0"/>
        <w:spacing w:before="240" w:beforeAutospacing="0" w:after="120" w:afterAutospacing="0"/>
        <w:jc w:val="both"/>
        <w:rPr>
          <w:rFonts w:ascii="Arial" w:hAnsi="Arial" w:cs="Arial"/>
          <w:smallCaps/>
          <w:color w:val="000000" w:themeColor="text1"/>
          <w:sz w:val="28"/>
          <w:szCs w:val="28"/>
          <w:lang w:eastAsia="es-MX"/>
        </w:rPr>
      </w:pPr>
      <w:r w:rsidRPr="004151F8">
        <w:rPr>
          <w:rFonts w:ascii="Arial" w:hAnsi="Arial" w:cs="Arial"/>
          <w:b/>
          <w:bCs/>
          <w:smallCaps/>
          <w:color w:val="000000" w:themeColor="text1"/>
          <w:sz w:val="28"/>
          <w:szCs w:val="28"/>
          <w:lang w:eastAsia="es-MX"/>
        </w:rPr>
        <w:t>Acuerdos</w:t>
      </w:r>
      <w:r w:rsidRPr="004151F8">
        <w:rPr>
          <w:rFonts w:ascii="Arial" w:hAnsi="Arial" w:cs="Arial"/>
          <w:smallCaps/>
          <w:color w:val="000000" w:themeColor="text1"/>
          <w:sz w:val="28"/>
          <w:szCs w:val="28"/>
          <w:lang w:eastAsia="es-MX"/>
        </w:rPr>
        <w:t>:</w:t>
      </w:r>
    </w:p>
    <w:p w14:paraId="0EB9B4FA" w14:textId="293994B2" w:rsidR="00DC43B9" w:rsidRPr="004151F8" w:rsidRDefault="00DC43B9" w:rsidP="00C60217">
      <w:pPr>
        <w:pStyle w:val="NormalWeb"/>
        <w:adjustRightInd w:val="0"/>
        <w:snapToGrid w:val="0"/>
        <w:spacing w:before="240" w:beforeAutospacing="0" w:after="120" w:afterAutospacing="0"/>
        <w:jc w:val="both"/>
        <w:rPr>
          <w:rFonts w:ascii="Arial" w:hAnsi="Arial" w:cs="Arial"/>
          <w:smallCaps/>
          <w:color w:val="000000" w:themeColor="text1"/>
          <w:sz w:val="28"/>
          <w:szCs w:val="28"/>
          <w:lang w:eastAsia="es-MX"/>
        </w:rPr>
      </w:pPr>
      <w:r w:rsidRPr="004151F8">
        <w:rPr>
          <w:rFonts w:ascii="Arial" w:hAnsi="Arial" w:cs="Arial"/>
          <w:color w:val="000000" w:themeColor="text1"/>
          <w:sz w:val="28"/>
          <w:szCs w:val="28"/>
        </w:rPr>
        <w:t xml:space="preserve">Tomando en cuenta el papel del ALBA-TCP como plataforma de integración de los países de América Latina y el Caribe, con énfasis en la solidaridad, la complementariedad, la justicia y la cooperación, para unir nuestras capacidades y fortalezas y que se trata de una Alianza política, económica y social en defensa de la independencia, la autodeterminación y la identidad de nuestros pueblos, los Ministros </w:t>
      </w:r>
      <w:r w:rsidR="007B7A50">
        <w:rPr>
          <w:rFonts w:ascii="Arial" w:hAnsi="Arial" w:cs="Arial"/>
          <w:color w:val="000000" w:themeColor="text1"/>
          <w:sz w:val="28"/>
          <w:szCs w:val="28"/>
        </w:rPr>
        <w:t xml:space="preserve">y Altas Autoridades </w:t>
      </w:r>
      <w:r w:rsidR="00084E3A" w:rsidRPr="004151F8">
        <w:rPr>
          <w:rFonts w:ascii="Arial" w:hAnsi="Arial" w:cs="Arial"/>
          <w:color w:val="000000" w:themeColor="text1"/>
          <w:sz w:val="28"/>
          <w:szCs w:val="28"/>
        </w:rPr>
        <w:t>de</w:t>
      </w:r>
      <w:r w:rsidR="004364D1" w:rsidRPr="004151F8">
        <w:rPr>
          <w:rFonts w:ascii="Arial" w:hAnsi="Arial" w:cs="Arial"/>
          <w:color w:val="000000" w:themeColor="text1"/>
          <w:sz w:val="28"/>
          <w:szCs w:val="28"/>
        </w:rPr>
        <w:t xml:space="preserve"> Deporte </w:t>
      </w:r>
      <w:r w:rsidR="003C5A32" w:rsidRPr="004151F8">
        <w:rPr>
          <w:rFonts w:ascii="Arial" w:hAnsi="Arial" w:cs="Arial"/>
          <w:color w:val="000000" w:themeColor="text1"/>
          <w:sz w:val="28"/>
          <w:szCs w:val="28"/>
        </w:rPr>
        <w:t>del ALBA-TCP acordaron</w:t>
      </w:r>
      <w:r w:rsidRPr="004151F8">
        <w:rPr>
          <w:rFonts w:ascii="Arial" w:hAnsi="Arial" w:cs="Arial"/>
          <w:color w:val="000000" w:themeColor="text1"/>
          <w:sz w:val="28"/>
          <w:szCs w:val="28"/>
        </w:rPr>
        <w:t xml:space="preserve">: </w:t>
      </w:r>
    </w:p>
    <w:p w14:paraId="397437B6" w14:textId="77777777" w:rsidR="003C5A32" w:rsidRPr="004151F8" w:rsidRDefault="003C5A32" w:rsidP="00C5419B">
      <w:pPr>
        <w:numPr>
          <w:ilvl w:val="0"/>
          <w:numId w:val="2"/>
        </w:numPr>
        <w:snapToGrid w:val="0"/>
        <w:spacing w:before="240" w:after="120"/>
        <w:ind w:right="2"/>
        <w:jc w:val="both"/>
        <w:rPr>
          <w:rFonts w:ascii="Arial" w:hAnsi="Arial" w:cs="Arial"/>
          <w:color w:val="000000" w:themeColor="text1"/>
          <w:sz w:val="28"/>
          <w:szCs w:val="28"/>
          <w:lang w:val="es-ES"/>
        </w:rPr>
      </w:pPr>
      <w:r w:rsidRPr="004151F8">
        <w:rPr>
          <w:rFonts w:ascii="Arial" w:hAnsi="Arial" w:cs="Arial"/>
          <w:b/>
          <w:i/>
          <w:color w:val="000000" w:themeColor="text1"/>
          <w:sz w:val="28"/>
          <w:szCs w:val="28"/>
          <w:lang w:val="es-ES"/>
        </w:rPr>
        <w:t xml:space="preserve">Elevar </w:t>
      </w:r>
      <w:r w:rsidRPr="004151F8">
        <w:rPr>
          <w:rFonts w:ascii="Arial" w:hAnsi="Arial" w:cs="Arial"/>
          <w:color w:val="000000" w:themeColor="text1"/>
          <w:sz w:val="28"/>
          <w:szCs w:val="28"/>
          <w:lang w:val="es-ES"/>
        </w:rPr>
        <w:t xml:space="preserve">en los diferentes escenarios internacionales el cumplimiento de los principios y valores establecidos en la Carta Olímpica contra cualquier forma de discriminación a un país o una persona basada en consideraciones de raza, religión, política, sexo o de otro tipo, incompatible con el Movimiento Olímpico. </w:t>
      </w:r>
    </w:p>
    <w:p w14:paraId="3A8A0DB2" w14:textId="77777777" w:rsidR="003C5A32" w:rsidRPr="004151F8" w:rsidRDefault="003C5A32" w:rsidP="00C5419B">
      <w:pPr>
        <w:numPr>
          <w:ilvl w:val="0"/>
          <w:numId w:val="2"/>
        </w:numPr>
        <w:snapToGrid w:val="0"/>
        <w:spacing w:before="240" w:after="120"/>
        <w:ind w:right="2"/>
        <w:jc w:val="both"/>
        <w:rPr>
          <w:rFonts w:ascii="Arial" w:hAnsi="Arial" w:cs="Arial"/>
          <w:color w:val="000000" w:themeColor="text1"/>
          <w:sz w:val="28"/>
          <w:szCs w:val="28"/>
          <w:lang w:val="es-ES"/>
        </w:rPr>
      </w:pPr>
      <w:r w:rsidRPr="004151F8">
        <w:rPr>
          <w:rFonts w:ascii="Arial" w:hAnsi="Arial" w:cs="Arial"/>
          <w:b/>
          <w:i/>
          <w:color w:val="000000" w:themeColor="text1"/>
          <w:sz w:val="28"/>
          <w:szCs w:val="28"/>
          <w:lang w:val="es-ES"/>
        </w:rPr>
        <w:lastRenderedPageBreak/>
        <w:t xml:space="preserve">Declarar </w:t>
      </w:r>
      <w:r w:rsidRPr="004151F8">
        <w:rPr>
          <w:rFonts w:ascii="Arial" w:hAnsi="Arial" w:cs="Arial"/>
          <w:color w:val="000000" w:themeColor="text1"/>
          <w:sz w:val="28"/>
          <w:szCs w:val="28"/>
          <w:lang w:val="es-ES"/>
        </w:rPr>
        <w:t xml:space="preserve">que el deporte como lenguaje universal puede servir para promover la paz, la tolerancia y la comprensión más allá de fronteras, culturas y religiones, propiciando la consecución de la solidaridad, la integración social y la coexistencia pacífica. </w:t>
      </w:r>
    </w:p>
    <w:p w14:paraId="2A67642A" w14:textId="77777777" w:rsidR="00F84185" w:rsidRPr="00F84185" w:rsidRDefault="003C5A32" w:rsidP="00C5419B">
      <w:pPr>
        <w:numPr>
          <w:ilvl w:val="0"/>
          <w:numId w:val="2"/>
        </w:numPr>
        <w:snapToGrid w:val="0"/>
        <w:spacing w:before="240" w:after="120"/>
        <w:ind w:right="2"/>
        <w:jc w:val="both"/>
        <w:rPr>
          <w:rFonts w:ascii="Arial" w:hAnsi="Arial" w:cs="Arial"/>
          <w:color w:val="000000" w:themeColor="text1"/>
          <w:sz w:val="28"/>
          <w:szCs w:val="28"/>
          <w:lang w:val="es-ES"/>
        </w:rPr>
      </w:pPr>
      <w:r w:rsidRPr="004151F8">
        <w:rPr>
          <w:rFonts w:ascii="Arial" w:hAnsi="Arial" w:cs="Arial"/>
          <w:b/>
          <w:i/>
          <w:color w:val="000000" w:themeColor="text1"/>
          <w:sz w:val="28"/>
          <w:szCs w:val="28"/>
          <w:lang w:val="es-ES"/>
        </w:rPr>
        <w:t>Repudiar</w:t>
      </w:r>
      <w:r w:rsidRPr="004151F8">
        <w:rPr>
          <w:rFonts w:ascii="Arial" w:hAnsi="Arial" w:cs="Arial"/>
          <w:color w:val="000000" w:themeColor="text1"/>
          <w:sz w:val="28"/>
          <w:szCs w:val="28"/>
          <w:lang w:val="es-ES"/>
        </w:rPr>
        <w:t xml:space="preserve"> las medidas unilaterales coercitivas, y en especial al mundo deportivo, mediante el decreto de aislamiento en contra de atletas rusos y bielorrusos, afectando con esta medida al crecimiento del deporte mundial, transgrediendo el derecho humano a su práctica, violentando el espíritu olímpico, que exige comprensión mutua, </w:t>
      </w:r>
      <w:r w:rsidRPr="00F84185">
        <w:rPr>
          <w:rFonts w:ascii="Arial" w:hAnsi="Arial" w:cs="Arial"/>
          <w:color w:val="000000" w:themeColor="text1"/>
          <w:sz w:val="28"/>
          <w:szCs w:val="28"/>
          <w:lang w:val="es-ES"/>
        </w:rPr>
        <w:t xml:space="preserve">espíritu de amistad, solidaridad y juego limpio.  </w:t>
      </w:r>
    </w:p>
    <w:p w14:paraId="5681E044" w14:textId="67BDC0E9" w:rsidR="00596ED3" w:rsidRPr="00C6103A" w:rsidRDefault="00F84185" w:rsidP="00C6103A">
      <w:pPr>
        <w:numPr>
          <w:ilvl w:val="0"/>
          <w:numId w:val="2"/>
        </w:numPr>
        <w:snapToGrid w:val="0"/>
        <w:spacing w:before="240" w:after="120"/>
        <w:ind w:right="2"/>
        <w:jc w:val="both"/>
        <w:rPr>
          <w:rFonts w:ascii="Arial" w:hAnsi="Arial" w:cs="Arial"/>
          <w:color w:val="000000" w:themeColor="text1"/>
          <w:sz w:val="32"/>
          <w:szCs w:val="32"/>
          <w:lang w:val="es-ES"/>
        </w:rPr>
      </w:pPr>
      <w:r w:rsidRPr="00AC3834">
        <w:rPr>
          <w:rFonts w:ascii="Arial" w:hAnsi="Arial" w:cs="Arial"/>
          <w:b/>
          <w:bCs/>
          <w:color w:val="000000" w:themeColor="text1"/>
          <w:sz w:val="28"/>
          <w:szCs w:val="28"/>
        </w:rPr>
        <w:t>Reiter</w:t>
      </w:r>
      <w:r w:rsidR="00DC647A" w:rsidRPr="00AC3834">
        <w:rPr>
          <w:rFonts w:ascii="Arial" w:hAnsi="Arial" w:cs="Arial"/>
          <w:b/>
          <w:bCs/>
          <w:color w:val="000000" w:themeColor="text1"/>
          <w:sz w:val="28"/>
          <w:szCs w:val="28"/>
        </w:rPr>
        <w:t>ar</w:t>
      </w:r>
      <w:r w:rsidRPr="00AC3834">
        <w:rPr>
          <w:rFonts w:ascii="Arial" w:hAnsi="Arial" w:cs="Arial"/>
          <w:color w:val="000000" w:themeColor="text1"/>
          <w:sz w:val="28"/>
          <w:szCs w:val="28"/>
        </w:rPr>
        <w:t xml:space="preserve"> la enérgica condena al genocida e ilegal bloqueo económico, comercial y financiero impuesto por el gobierno de los Estados Unidos de América contra Cuba, recrudecido de forma deliberada y oportunista con la aplicación de 243 nuevas medidas en condiciones de pandemia y que también afectan el desarrollo del deporte de manera significativa.</w:t>
      </w:r>
      <w:r w:rsidR="00C6103A" w:rsidRPr="00AC3834">
        <w:rPr>
          <w:rFonts w:ascii="Arial" w:hAnsi="Arial" w:cs="Arial"/>
          <w:color w:val="000000" w:themeColor="text1"/>
          <w:sz w:val="28"/>
          <w:szCs w:val="28"/>
          <w:lang w:val="es-ES"/>
        </w:rPr>
        <w:t xml:space="preserve"> </w:t>
      </w:r>
    </w:p>
    <w:p w14:paraId="5E4C11C6" w14:textId="5B535FF3" w:rsidR="00596ED3" w:rsidRPr="00596ED3" w:rsidRDefault="00596ED3" w:rsidP="00C5419B">
      <w:pPr>
        <w:numPr>
          <w:ilvl w:val="0"/>
          <w:numId w:val="2"/>
        </w:numPr>
        <w:snapToGrid w:val="0"/>
        <w:spacing w:before="240" w:after="120"/>
        <w:ind w:right="2"/>
        <w:jc w:val="both"/>
        <w:rPr>
          <w:rFonts w:ascii="Arial" w:hAnsi="Arial" w:cs="Arial"/>
          <w:color w:val="FF0000"/>
          <w:sz w:val="28"/>
          <w:szCs w:val="28"/>
          <w:lang w:val="es-ES"/>
        </w:rPr>
      </w:pPr>
      <w:r w:rsidRPr="00596ED3">
        <w:rPr>
          <w:rFonts w:ascii="Arial" w:hAnsi="Arial" w:cs="Arial"/>
          <w:b/>
          <w:i/>
          <w:color w:val="000000" w:themeColor="text1"/>
          <w:sz w:val="28"/>
          <w:szCs w:val="28"/>
          <w:lang w:val="es-ES"/>
        </w:rPr>
        <w:t>Celebrar</w:t>
      </w:r>
      <w:r w:rsidRPr="00596ED3">
        <w:rPr>
          <w:rFonts w:ascii="Arial" w:hAnsi="Arial" w:cs="Arial"/>
          <w:color w:val="000000" w:themeColor="text1"/>
          <w:sz w:val="28"/>
          <w:szCs w:val="28"/>
          <w:lang w:val="es-ES"/>
        </w:rPr>
        <w:t xml:space="preserve"> los V Juegos Deportivos del ALBA-TCP en el </w:t>
      </w:r>
      <w:r w:rsidRPr="0019264E">
        <w:rPr>
          <w:rFonts w:ascii="Arial" w:hAnsi="Arial" w:cs="Arial"/>
          <w:color w:val="000000" w:themeColor="text1"/>
          <w:sz w:val="28"/>
          <w:szCs w:val="28"/>
          <w:lang w:val="es-ES"/>
        </w:rPr>
        <w:t>lapso d</w:t>
      </w:r>
      <w:r w:rsidRPr="00596ED3">
        <w:rPr>
          <w:rFonts w:ascii="Arial" w:hAnsi="Arial" w:cs="Arial"/>
          <w:color w:val="000000" w:themeColor="text1"/>
          <w:sz w:val="28"/>
          <w:szCs w:val="28"/>
          <w:lang w:val="es-ES"/>
        </w:rPr>
        <w:t xml:space="preserve">e </w:t>
      </w:r>
      <w:r w:rsidR="0087678B">
        <w:rPr>
          <w:rFonts w:ascii="Arial" w:hAnsi="Arial" w:cs="Arial"/>
          <w:color w:val="000000" w:themeColor="text1"/>
          <w:sz w:val="28"/>
          <w:szCs w:val="28"/>
          <w:lang w:val="es-ES"/>
        </w:rPr>
        <w:t>noviembre</w:t>
      </w:r>
      <w:r w:rsidRPr="00596ED3">
        <w:rPr>
          <w:rFonts w:ascii="Arial" w:hAnsi="Arial" w:cs="Arial"/>
          <w:color w:val="000000" w:themeColor="text1"/>
          <w:sz w:val="28"/>
          <w:szCs w:val="28"/>
          <w:lang w:val="es-ES"/>
        </w:rPr>
        <w:t xml:space="preserve"> de 2022 a diciembre de 2023, con la participación de atletas de la Federación de Rusia, República </w:t>
      </w:r>
      <w:r w:rsidRPr="00596ED3">
        <w:rPr>
          <w:rFonts w:ascii="Arial" w:hAnsi="Arial" w:cs="Arial"/>
          <w:color w:val="000000" w:themeColor="text1"/>
          <w:sz w:val="28"/>
          <w:szCs w:val="28"/>
          <w:lang w:val="es-419"/>
        </w:rPr>
        <w:t>de Belarús</w:t>
      </w:r>
      <w:r w:rsidRPr="00596ED3">
        <w:rPr>
          <w:rFonts w:ascii="Arial" w:hAnsi="Arial" w:cs="Arial"/>
          <w:color w:val="000000" w:themeColor="text1"/>
          <w:sz w:val="28"/>
          <w:szCs w:val="28"/>
          <w:lang w:val="es-ES"/>
        </w:rPr>
        <w:t>, República Popular de China, República Islámica de Irán y la República de Turquía</w:t>
      </w:r>
    </w:p>
    <w:p w14:paraId="4C1AB67F" w14:textId="6E909C9A" w:rsidR="003C5A32" w:rsidRPr="004151F8" w:rsidRDefault="003C5A32" w:rsidP="00C5419B">
      <w:pPr>
        <w:numPr>
          <w:ilvl w:val="0"/>
          <w:numId w:val="2"/>
        </w:numPr>
        <w:snapToGrid w:val="0"/>
        <w:spacing w:before="240" w:after="120"/>
        <w:ind w:right="2"/>
        <w:jc w:val="both"/>
        <w:rPr>
          <w:rFonts w:ascii="Arial" w:hAnsi="Arial" w:cs="Arial"/>
          <w:color w:val="000000" w:themeColor="text1"/>
          <w:sz w:val="28"/>
          <w:szCs w:val="28"/>
          <w:lang w:val="es-ES"/>
        </w:rPr>
      </w:pPr>
      <w:r w:rsidRPr="004151F8">
        <w:rPr>
          <w:rFonts w:ascii="Arial" w:hAnsi="Arial" w:cs="Arial"/>
          <w:b/>
          <w:i/>
          <w:color w:val="000000" w:themeColor="text1"/>
          <w:sz w:val="28"/>
          <w:szCs w:val="28"/>
          <w:lang w:val="es-ES"/>
        </w:rPr>
        <w:t>Conformar</w:t>
      </w:r>
      <w:r w:rsidR="005F18EC" w:rsidRPr="004151F8">
        <w:rPr>
          <w:rFonts w:ascii="Arial" w:hAnsi="Arial" w:cs="Arial"/>
          <w:color w:val="000000" w:themeColor="text1"/>
          <w:sz w:val="28"/>
          <w:szCs w:val="28"/>
          <w:lang w:val="es-ES"/>
        </w:rPr>
        <w:t xml:space="preserve"> </w:t>
      </w:r>
      <w:r w:rsidR="00591F68" w:rsidRPr="0087678B">
        <w:rPr>
          <w:rFonts w:ascii="Arial" w:hAnsi="Arial" w:cs="Arial"/>
          <w:color w:val="000000" w:themeColor="text1"/>
          <w:sz w:val="28"/>
          <w:szCs w:val="28"/>
          <w:lang w:val="es-ES"/>
        </w:rPr>
        <w:t xml:space="preserve">el </w:t>
      </w:r>
      <w:r w:rsidR="00591F68" w:rsidRPr="0087678B">
        <w:rPr>
          <w:rFonts w:ascii="Arial" w:hAnsi="Arial" w:cs="Arial"/>
          <w:color w:val="000000" w:themeColor="text1"/>
          <w:sz w:val="28"/>
          <w:szCs w:val="28"/>
        </w:rPr>
        <w:t xml:space="preserve">Comité Ejecutivo de los Juegos Deportivos del ALBA (CEJALBA) </w:t>
      </w:r>
      <w:r w:rsidR="005F18EC" w:rsidRPr="0087678B">
        <w:rPr>
          <w:rFonts w:ascii="Arial" w:hAnsi="Arial" w:cs="Arial"/>
          <w:color w:val="000000" w:themeColor="text1"/>
          <w:sz w:val="28"/>
          <w:szCs w:val="28"/>
          <w:lang w:val="es-ES"/>
        </w:rPr>
        <w:t>de o</w:t>
      </w:r>
      <w:r w:rsidRPr="0087678B">
        <w:rPr>
          <w:rFonts w:ascii="Arial" w:hAnsi="Arial" w:cs="Arial"/>
          <w:color w:val="000000" w:themeColor="text1"/>
          <w:sz w:val="28"/>
          <w:szCs w:val="28"/>
          <w:lang w:val="es-ES"/>
        </w:rPr>
        <w:t>rganización de los Juegos del A</w:t>
      </w:r>
      <w:r w:rsidR="005F18EC" w:rsidRPr="0087678B">
        <w:rPr>
          <w:rFonts w:ascii="Arial" w:hAnsi="Arial" w:cs="Arial"/>
          <w:color w:val="000000" w:themeColor="text1"/>
          <w:sz w:val="28"/>
          <w:szCs w:val="28"/>
          <w:lang w:val="es-ES"/>
        </w:rPr>
        <w:t>LBA</w:t>
      </w:r>
      <w:r w:rsidR="005E5298" w:rsidRPr="0087678B">
        <w:rPr>
          <w:rFonts w:ascii="Arial" w:hAnsi="Arial" w:cs="Arial"/>
          <w:color w:val="000000" w:themeColor="text1"/>
          <w:sz w:val="28"/>
          <w:szCs w:val="28"/>
          <w:lang w:val="es-ES"/>
        </w:rPr>
        <w:t>-TCP</w:t>
      </w:r>
      <w:r w:rsidRPr="0087678B">
        <w:rPr>
          <w:rFonts w:ascii="Arial" w:hAnsi="Arial" w:cs="Arial"/>
          <w:color w:val="000000" w:themeColor="text1"/>
          <w:sz w:val="28"/>
          <w:szCs w:val="28"/>
          <w:lang w:val="es-ES"/>
        </w:rPr>
        <w:t>,</w:t>
      </w:r>
      <w:r w:rsidR="000F0355" w:rsidRPr="0087678B">
        <w:rPr>
          <w:rFonts w:ascii="Arial" w:hAnsi="Arial" w:cs="Arial"/>
          <w:color w:val="000000" w:themeColor="text1"/>
          <w:sz w:val="28"/>
          <w:szCs w:val="28"/>
          <w:lang w:val="es-ES"/>
        </w:rPr>
        <w:t xml:space="preserve"> en un término no mayor de 45 días, </w:t>
      </w:r>
      <w:r w:rsidRPr="0087678B">
        <w:rPr>
          <w:rFonts w:ascii="Arial" w:hAnsi="Arial" w:cs="Arial"/>
          <w:color w:val="000000" w:themeColor="text1"/>
          <w:sz w:val="28"/>
          <w:szCs w:val="28"/>
          <w:lang w:val="es-ES"/>
        </w:rPr>
        <w:t xml:space="preserve">la cual estará constituida por dos integrantes de cada país, a los efectos de concretar </w:t>
      </w:r>
      <w:r w:rsidRPr="004151F8">
        <w:rPr>
          <w:rFonts w:ascii="Arial" w:hAnsi="Arial" w:cs="Arial"/>
          <w:color w:val="000000" w:themeColor="text1"/>
          <w:sz w:val="28"/>
          <w:szCs w:val="28"/>
          <w:lang w:val="es-ES"/>
        </w:rPr>
        <w:t>la realización de los Juegos.</w:t>
      </w:r>
      <w:r w:rsidR="00721BEE">
        <w:rPr>
          <w:rFonts w:ascii="Arial" w:hAnsi="Arial" w:cs="Arial"/>
          <w:color w:val="000000" w:themeColor="text1"/>
          <w:sz w:val="28"/>
          <w:szCs w:val="28"/>
          <w:lang w:val="es-ES"/>
        </w:rPr>
        <w:t xml:space="preserve"> </w:t>
      </w:r>
    </w:p>
    <w:p w14:paraId="16585A84" w14:textId="6E8C80FC" w:rsidR="00023931" w:rsidRPr="00D636C0" w:rsidRDefault="003C5A32" w:rsidP="00023931">
      <w:pPr>
        <w:numPr>
          <w:ilvl w:val="0"/>
          <w:numId w:val="2"/>
        </w:numPr>
        <w:snapToGrid w:val="0"/>
        <w:spacing w:before="240" w:after="120"/>
        <w:ind w:right="2"/>
        <w:jc w:val="both"/>
        <w:rPr>
          <w:rFonts w:ascii="Arial" w:hAnsi="Arial" w:cs="Arial"/>
          <w:color w:val="000000" w:themeColor="text1"/>
          <w:sz w:val="28"/>
          <w:szCs w:val="28"/>
          <w:lang w:val="es-ES"/>
        </w:rPr>
      </w:pPr>
      <w:r w:rsidRPr="004151F8">
        <w:rPr>
          <w:rFonts w:ascii="Arial" w:hAnsi="Arial" w:cs="Arial"/>
          <w:b/>
          <w:i/>
          <w:color w:val="000000" w:themeColor="text1"/>
          <w:sz w:val="28"/>
          <w:szCs w:val="28"/>
          <w:lang w:val="es-ES"/>
        </w:rPr>
        <w:t>Continuar</w:t>
      </w:r>
      <w:r w:rsidRPr="004151F8">
        <w:rPr>
          <w:rFonts w:ascii="Arial" w:hAnsi="Arial" w:cs="Arial"/>
          <w:color w:val="000000" w:themeColor="text1"/>
          <w:sz w:val="28"/>
          <w:szCs w:val="28"/>
          <w:lang w:val="es-ES"/>
        </w:rPr>
        <w:t xml:space="preserve"> consolidando y extendiendo en todos los países del ALBA la formación y desarrollo del talento humano deportivo con la realización de 2 (dos) Congresos de formación e intercambio de entrenadores, técnicos y planificadores deportivos.</w:t>
      </w:r>
      <w:r w:rsidRPr="004151F8">
        <w:rPr>
          <w:rFonts w:ascii="Arial" w:hAnsi="Arial" w:cs="Arial"/>
          <w:b/>
          <w:i/>
          <w:color w:val="000000" w:themeColor="text1"/>
          <w:sz w:val="28"/>
          <w:szCs w:val="28"/>
          <w:lang w:val="es-ES"/>
        </w:rPr>
        <w:t xml:space="preserve"> </w:t>
      </w:r>
    </w:p>
    <w:p w14:paraId="43D18DB4" w14:textId="0EC632E0" w:rsidR="001D45B4" w:rsidRPr="0087678B" w:rsidRDefault="001D45B4" w:rsidP="00E55528">
      <w:pPr>
        <w:numPr>
          <w:ilvl w:val="0"/>
          <w:numId w:val="2"/>
        </w:numPr>
        <w:snapToGrid w:val="0"/>
        <w:spacing w:before="240" w:after="120"/>
        <w:ind w:right="2"/>
        <w:jc w:val="both"/>
        <w:rPr>
          <w:rFonts w:ascii="Arial" w:hAnsi="Arial" w:cs="Arial"/>
          <w:color w:val="000000" w:themeColor="text1"/>
          <w:sz w:val="32"/>
          <w:szCs w:val="32"/>
          <w:lang w:val="es-ES"/>
        </w:rPr>
      </w:pPr>
      <w:r w:rsidRPr="0087678B">
        <w:rPr>
          <w:rFonts w:ascii="Arial" w:hAnsi="Arial" w:cs="Arial"/>
          <w:b/>
          <w:bCs/>
          <w:color w:val="000000" w:themeColor="text1"/>
          <w:sz w:val="28"/>
          <w:szCs w:val="28"/>
          <w:lang w:val="es-ES"/>
        </w:rPr>
        <w:t>Recibir</w:t>
      </w:r>
      <w:r w:rsidRPr="0087678B">
        <w:rPr>
          <w:rFonts w:ascii="Arial" w:hAnsi="Arial" w:cs="Arial"/>
          <w:color w:val="000000" w:themeColor="text1"/>
          <w:sz w:val="28"/>
          <w:szCs w:val="28"/>
          <w:lang w:val="es-ES"/>
        </w:rPr>
        <w:t xml:space="preserve"> con satisfacción, la celebración de los V Juegos Deportivos  y el Reglamento</w:t>
      </w:r>
      <w:r w:rsidR="0087678B" w:rsidRPr="0087678B">
        <w:rPr>
          <w:rFonts w:ascii="Arial" w:hAnsi="Arial" w:cs="Arial"/>
          <w:color w:val="000000" w:themeColor="text1"/>
          <w:sz w:val="28"/>
          <w:szCs w:val="28"/>
          <w:lang w:val="es-ES"/>
        </w:rPr>
        <w:t xml:space="preserve"> de los Juegos Deportivos del ALBA</w:t>
      </w:r>
      <w:r w:rsidRPr="0087678B">
        <w:rPr>
          <w:rFonts w:ascii="Arial" w:hAnsi="Arial" w:cs="Arial"/>
          <w:color w:val="000000" w:themeColor="text1"/>
          <w:sz w:val="28"/>
          <w:szCs w:val="28"/>
          <w:lang w:val="es-ES"/>
        </w:rPr>
        <w:t xml:space="preserve">, siendo una herramienta organizativa que permite conjugar los intereses deportivos de los países miembros del ALBA y de todos aquellos que </w:t>
      </w:r>
      <w:r w:rsidRPr="0087678B">
        <w:rPr>
          <w:rFonts w:ascii="Arial" w:hAnsi="Arial" w:cs="Arial"/>
          <w:color w:val="000000" w:themeColor="text1"/>
          <w:sz w:val="28"/>
          <w:szCs w:val="28"/>
          <w:lang w:val="es-ES"/>
        </w:rPr>
        <w:lastRenderedPageBreak/>
        <w:t>demuestren su disposición de participar en un evento que se caracteriza no sólo por los resultados deportivos que puedan alcanzarse en una competencia, sino también por la fraternidad y hermandad que debe existir en la gran familia deportiva fundamentado en el pensamiento de Bolívar cuando expresó: “La Patria es América</w:t>
      </w:r>
      <w:r w:rsidR="00D636C0">
        <w:rPr>
          <w:rFonts w:ascii="Arial" w:hAnsi="Arial" w:cs="Arial"/>
          <w:color w:val="000000" w:themeColor="text1"/>
          <w:sz w:val="28"/>
          <w:szCs w:val="28"/>
          <w:lang w:val="es-ES"/>
        </w:rPr>
        <w:t>”</w:t>
      </w:r>
      <w:bookmarkStart w:id="0" w:name="_GoBack"/>
      <w:bookmarkEnd w:id="0"/>
      <w:r w:rsidRPr="0087678B">
        <w:rPr>
          <w:rFonts w:ascii="Arial" w:hAnsi="Arial" w:cs="Arial"/>
          <w:color w:val="000000" w:themeColor="text1"/>
          <w:sz w:val="28"/>
          <w:szCs w:val="28"/>
          <w:lang w:val="es-ES"/>
        </w:rPr>
        <w:t xml:space="preserve">. </w:t>
      </w:r>
    </w:p>
    <w:p w14:paraId="196E9EDF" w14:textId="77777777" w:rsidR="001D45B4" w:rsidRPr="00AD4E6F" w:rsidRDefault="001D45B4" w:rsidP="00F63B57">
      <w:pPr>
        <w:snapToGrid w:val="0"/>
        <w:spacing w:before="240" w:after="120"/>
        <w:ind w:right="2"/>
        <w:jc w:val="both"/>
        <w:rPr>
          <w:rFonts w:ascii="Arial" w:hAnsi="Arial" w:cs="Arial"/>
          <w:color w:val="000000" w:themeColor="text1"/>
          <w:sz w:val="32"/>
          <w:szCs w:val="32"/>
          <w:lang w:val="es-ES"/>
        </w:rPr>
      </w:pPr>
    </w:p>
    <w:p w14:paraId="6985D846" w14:textId="2F0339D9" w:rsidR="00211868" w:rsidRPr="004151F8" w:rsidRDefault="00296255" w:rsidP="00620004">
      <w:pPr>
        <w:pBdr>
          <w:top w:val="nil"/>
          <w:left w:val="nil"/>
          <w:bottom w:val="nil"/>
          <w:right w:val="nil"/>
          <w:between w:val="nil"/>
        </w:pBdr>
        <w:adjustRightInd w:val="0"/>
        <w:snapToGrid w:val="0"/>
        <w:spacing w:before="240" w:after="120"/>
        <w:ind w:left="709" w:hanging="709"/>
        <w:jc w:val="right"/>
        <w:rPr>
          <w:rFonts w:ascii="Arial" w:eastAsia="Arial" w:hAnsi="Arial" w:cs="Arial"/>
          <w:color w:val="000000" w:themeColor="text1"/>
          <w:sz w:val="28"/>
          <w:szCs w:val="28"/>
          <w:lang w:val="es-ES"/>
        </w:rPr>
      </w:pPr>
      <w:r>
        <w:rPr>
          <w:rFonts w:ascii="Arial" w:eastAsia="Arial" w:hAnsi="Arial" w:cs="Arial"/>
          <w:color w:val="000000" w:themeColor="text1"/>
          <w:sz w:val="28"/>
          <w:szCs w:val="28"/>
          <w:lang w:val="es-ES"/>
        </w:rPr>
        <w:t xml:space="preserve"> </w:t>
      </w:r>
      <w:r w:rsidR="00211868" w:rsidRPr="004151F8">
        <w:rPr>
          <w:rFonts w:ascii="Arial" w:eastAsia="Arial" w:hAnsi="Arial" w:cs="Arial"/>
          <w:color w:val="000000" w:themeColor="text1"/>
          <w:sz w:val="28"/>
          <w:szCs w:val="28"/>
          <w:lang w:val="es-ES"/>
        </w:rPr>
        <w:t xml:space="preserve">Caracas, </w:t>
      </w:r>
      <w:r w:rsidR="00847BE0" w:rsidRPr="004151F8">
        <w:rPr>
          <w:rFonts w:ascii="Arial" w:eastAsia="Arial" w:hAnsi="Arial" w:cs="Arial"/>
          <w:color w:val="000000" w:themeColor="text1"/>
          <w:sz w:val="28"/>
          <w:szCs w:val="28"/>
          <w:lang w:val="es-ES"/>
        </w:rPr>
        <w:t>24</w:t>
      </w:r>
      <w:r w:rsidR="00211868" w:rsidRPr="004151F8">
        <w:rPr>
          <w:rFonts w:ascii="Arial" w:eastAsia="Arial" w:hAnsi="Arial" w:cs="Arial"/>
          <w:color w:val="000000" w:themeColor="text1"/>
          <w:sz w:val="28"/>
          <w:szCs w:val="28"/>
          <w:lang w:val="es-ES"/>
        </w:rPr>
        <w:t xml:space="preserve"> de </w:t>
      </w:r>
      <w:r w:rsidR="00847BE0" w:rsidRPr="004151F8">
        <w:rPr>
          <w:rFonts w:ascii="Arial" w:eastAsia="Arial" w:hAnsi="Arial" w:cs="Arial"/>
          <w:color w:val="000000" w:themeColor="text1"/>
          <w:sz w:val="28"/>
          <w:szCs w:val="28"/>
          <w:lang w:val="es-ES"/>
        </w:rPr>
        <w:t>mayo</w:t>
      </w:r>
      <w:r w:rsidR="00211868" w:rsidRPr="004151F8">
        <w:rPr>
          <w:rFonts w:ascii="Arial" w:eastAsia="Arial" w:hAnsi="Arial" w:cs="Arial"/>
          <w:color w:val="000000" w:themeColor="text1"/>
          <w:sz w:val="28"/>
          <w:szCs w:val="28"/>
          <w:lang w:val="es-ES"/>
        </w:rPr>
        <w:t xml:space="preserve"> de 202</w:t>
      </w:r>
      <w:r w:rsidR="00847BE0" w:rsidRPr="004151F8">
        <w:rPr>
          <w:rFonts w:ascii="Arial" w:eastAsia="Arial" w:hAnsi="Arial" w:cs="Arial"/>
          <w:color w:val="000000" w:themeColor="text1"/>
          <w:sz w:val="28"/>
          <w:szCs w:val="28"/>
          <w:lang w:val="es-ES"/>
        </w:rPr>
        <w:t>2</w:t>
      </w:r>
    </w:p>
    <w:p w14:paraId="4EC6F64E" w14:textId="77777777" w:rsidR="00211868" w:rsidRPr="004151F8" w:rsidRDefault="00211868" w:rsidP="003C5A32">
      <w:pPr>
        <w:pBdr>
          <w:top w:val="nil"/>
          <w:left w:val="nil"/>
          <w:bottom w:val="nil"/>
          <w:right w:val="nil"/>
          <w:between w:val="nil"/>
        </w:pBdr>
        <w:adjustRightInd w:val="0"/>
        <w:snapToGrid w:val="0"/>
        <w:spacing w:before="240" w:after="120"/>
        <w:jc w:val="both"/>
        <w:rPr>
          <w:rFonts w:ascii="Arial" w:eastAsia="Arial" w:hAnsi="Arial" w:cs="Arial"/>
          <w:color w:val="000000" w:themeColor="text1"/>
          <w:sz w:val="28"/>
          <w:szCs w:val="28"/>
          <w:lang w:val="es-ES"/>
        </w:rPr>
      </w:pPr>
    </w:p>
    <w:p w14:paraId="41E3F85C" w14:textId="2FB8DF7A" w:rsidR="00211868" w:rsidRPr="004151F8" w:rsidRDefault="00211868" w:rsidP="003C5A32">
      <w:pPr>
        <w:pBdr>
          <w:top w:val="nil"/>
          <w:left w:val="nil"/>
          <w:bottom w:val="nil"/>
          <w:right w:val="nil"/>
          <w:between w:val="nil"/>
        </w:pBdr>
        <w:adjustRightInd w:val="0"/>
        <w:snapToGrid w:val="0"/>
        <w:spacing w:before="240" w:after="120"/>
        <w:ind w:left="709" w:hanging="709"/>
        <w:jc w:val="both"/>
        <w:rPr>
          <w:rFonts w:ascii="Arial" w:eastAsia="Arial" w:hAnsi="Arial" w:cs="Arial"/>
          <w:color w:val="000000" w:themeColor="text1"/>
          <w:sz w:val="28"/>
          <w:szCs w:val="28"/>
          <w:lang w:val="es-ES"/>
        </w:rPr>
      </w:pPr>
      <w:r w:rsidRPr="004151F8">
        <w:rPr>
          <w:rFonts w:ascii="Arial" w:eastAsia="Arial" w:hAnsi="Arial" w:cs="Arial"/>
          <w:color w:val="000000" w:themeColor="text1"/>
          <w:sz w:val="28"/>
          <w:szCs w:val="28"/>
          <w:lang w:val="es-ES"/>
        </w:rPr>
        <w:t>Países</w:t>
      </w:r>
      <w:r w:rsidR="00227F6E" w:rsidRPr="004151F8">
        <w:rPr>
          <w:rFonts w:ascii="Arial" w:eastAsia="Arial" w:hAnsi="Arial" w:cs="Arial"/>
          <w:color w:val="000000" w:themeColor="text1"/>
          <w:sz w:val="28"/>
          <w:szCs w:val="28"/>
          <w:lang w:val="es-ES"/>
        </w:rPr>
        <w:t xml:space="preserve"> participantes</w:t>
      </w:r>
      <w:r w:rsidRPr="004151F8">
        <w:rPr>
          <w:rFonts w:ascii="Arial" w:eastAsia="Arial" w:hAnsi="Arial" w:cs="Arial"/>
          <w:color w:val="000000" w:themeColor="text1"/>
          <w:sz w:val="28"/>
          <w:szCs w:val="28"/>
          <w:lang w:val="es-ES"/>
        </w:rPr>
        <w:t>:</w:t>
      </w:r>
    </w:p>
    <w:p w14:paraId="61BBBC15" w14:textId="70887963" w:rsidR="00211868" w:rsidRPr="004151F8" w:rsidRDefault="00211868" w:rsidP="00C5419B">
      <w:pPr>
        <w:pStyle w:val="Prrafodelista"/>
        <w:numPr>
          <w:ilvl w:val="0"/>
          <w:numId w:val="3"/>
        </w:numPr>
        <w:pBdr>
          <w:top w:val="nil"/>
          <w:left w:val="nil"/>
          <w:bottom w:val="nil"/>
          <w:right w:val="nil"/>
          <w:between w:val="nil"/>
        </w:pBdr>
        <w:snapToGrid w:val="0"/>
        <w:spacing w:before="240" w:after="120" w:line="240" w:lineRule="auto"/>
        <w:ind w:left="714" w:hanging="357"/>
        <w:contextualSpacing w:val="0"/>
        <w:jc w:val="both"/>
        <w:rPr>
          <w:rFonts w:ascii="Arial" w:eastAsia="Arial" w:hAnsi="Arial" w:cs="Arial"/>
          <w:bCs/>
          <w:color w:val="000000" w:themeColor="text1"/>
          <w:sz w:val="28"/>
          <w:szCs w:val="28"/>
          <w:lang w:val="es-ES"/>
        </w:rPr>
      </w:pPr>
      <w:r w:rsidRPr="004151F8">
        <w:rPr>
          <w:rFonts w:ascii="Arial" w:eastAsia="Arial" w:hAnsi="Arial" w:cs="Arial"/>
          <w:bCs/>
          <w:color w:val="000000" w:themeColor="text1"/>
          <w:sz w:val="28"/>
          <w:szCs w:val="28"/>
          <w:lang w:val="es-ES"/>
        </w:rPr>
        <w:t>República Bolivariana de Venezuela</w:t>
      </w:r>
    </w:p>
    <w:p w14:paraId="7A2B6996" w14:textId="75BC1248" w:rsidR="00211868" w:rsidRPr="004151F8" w:rsidRDefault="00211868" w:rsidP="00C5419B">
      <w:pPr>
        <w:pStyle w:val="Prrafodelista"/>
        <w:numPr>
          <w:ilvl w:val="0"/>
          <w:numId w:val="3"/>
        </w:numPr>
        <w:pBdr>
          <w:top w:val="nil"/>
          <w:left w:val="nil"/>
          <w:bottom w:val="nil"/>
          <w:right w:val="nil"/>
          <w:between w:val="nil"/>
        </w:pBdr>
        <w:snapToGrid w:val="0"/>
        <w:spacing w:before="240" w:after="120" w:line="240" w:lineRule="auto"/>
        <w:ind w:left="714" w:hanging="357"/>
        <w:contextualSpacing w:val="0"/>
        <w:jc w:val="both"/>
        <w:rPr>
          <w:rFonts w:ascii="Arial" w:eastAsia="Arial" w:hAnsi="Arial" w:cs="Arial"/>
          <w:bCs/>
          <w:color w:val="000000" w:themeColor="text1"/>
          <w:sz w:val="28"/>
          <w:szCs w:val="28"/>
          <w:lang w:val="es-ES"/>
        </w:rPr>
      </w:pPr>
      <w:r w:rsidRPr="004151F8">
        <w:rPr>
          <w:rFonts w:ascii="Arial" w:eastAsia="Arial" w:hAnsi="Arial" w:cs="Arial"/>
          <w:bCs/>
          <w:color w:val="000000" w:themeColor="text1"/>
          <w:sz w:val="28"/>
          <w:szCs w:val="28"/>
          <w:lang w:val="es-ES"/>
        </w:rPr>
        <w:t>República de Cuba</w:t>
      </w:r>
    </w:p>
    <w:p w14:paraId="6E7E9846" w14:textId="0906CB2D" w:rsidR="00211868" w:rsidRPr="004151F8" w:rsidRDefault="00211868" w:rsidP="00C5419B">
      <w:pPr>
        <w:pStyle w:val="Prrafodelista"/>
        <w:numPr>
          <w:ilvl w:val="0"/>
          <w:numId w:val="3"/>
        </w:numPr>
        <w:pBdr>
          <w:top w:val="nil"/>
          <w:left w:val="nil"/>
          <w:bottom w:val="nil"/>
          <w:right w:val="nil"/>
          <w:between w:val="nil"/>
        </w:pBdr>
        <w:snapToGrid w:val="0"/>
        <w:spacing w:before="240" w:after="120" w:line="240" w:lineRule="auto"/>
        <w:ind w:left="714" w:hanging="357"/>
        <w:contextualSpacing w:val="0"/>
        <w:jc w:val="both"/>
        <w:rPr>
          <w:rFonts w:ascii="Arial" w:eastAsia="Arial" w:hAnsi="Arial" w:cs="Arial"/>
          <w:bCs/>
          <w:color w:val="000000" w:themeColor="text1"/>
          <w:sz w:val="28"/>
          <w:szCs w:val="28"/>
          <w:lang w:val="es-ES"/>
        </w:rPr>
      </w:pPr>
      <w:r w:rsidRPr="004151F8">
        <w:rPr>
          <w:rFonts w:ascii="Arial" w:eastAsia="Arial" w:hAnsi="Arial" w:cs="Arial"/>
          <w:bCs/>
          <w:color w:val="000000" w:themeColor="text1"/>
          <w:sz w:val="28"/>
          <w:szCs w:val="28"/>
          <w:lang w:val="es-ES"/>
        </w:rPr>
        <w:t>Estado Plurinacional de Bolivia</w:t>
      </w:r>
    </w:p>
    <w:p w14:paraId="09A4AE25" w14:textId="47293399" w:rsidR="00211868" w:rsidRPr="004151F8" w:rsidRDefault="00211868" w:rsidP="00C5419B">
      <w:pPr>
        <w:pStyle w:val="Prrafodelista"/>
        <w:numPr>
          <w:ilvl w:val="0"/>
          <w:numId w:val="3"/>
        </w:numPr>
        <w:pBdr>
          <w:top w:val="nil"/>
          <w:left w:val="nil"/>
          <w:bottom w:val="nil"/>
          <w:right w:val="nil"/>
          <w:between w:val="nil"/>
        </w:pBdr>
        <w:snapToGrid w:val="0"/>
        <w:spacing w:before="240" w:after="120" w:line="240" w:lineRule="auto"/>
        <w:ind w:left="714" w:hanging="357"/>
        <w:contextualSpacing w:val="0"/>
        <w:jc w:val="both"/>
        <w:rPr>
          <w:rFonts w:ascii="Arial" w:eastAsia="Arial" w:hAnsi="Arial" w:cs="Arial"/>
          <w:bCs/>
          <w:color w:val="000000" w:themeColor="text1"/>
          <w:sz w:val="28"/>
          <w:szCs w:val="28"/>
          <w:lang w:val="es-ES"/>
        </w:rPr>
      </w:pPr>
      <w:r w:rsidRPr="004151F8">
        <w:rPr>
          <w:rFonts w:ascii="Arial" w:eastAsia="Arial" w:hAnsi="Arial" w:cs="Arial"/>
          <w:bCs/>
          <w:color w:val="000000" w:themeColor="text1"/>
          <w:sz w:val="28"/>
          <w:szCs w:val="28"/>
          <w:lang w:val="es-ES"/>
        </w:rPr>
        <w:t xml:space="preserve">República de Nicaragua </w:t>
      </w:r>
    </w:p>
    <w:p w14:paraId="0DB96689" w14:textId="75D89CD7" w:rsidR="00211868" w:rsidRPr="004151F8" w:rsidRDefault="00211868" w:rsidP="00C5419B">
      <w:pPr>
        <w:pStyle w:val="Prrafodelista"/>
        <w:numPr>
          <w:ilvl w:val="0"/>
          <w:numId w:val="3"/>
        </w:numPr>
        <w:pBdr>
          <w:top w:val="nil"/>
          <w:left w:val="nil"/>
          <w:bottom w:val="nil"/>
          <w:right w:val="nil"/>
          <w:between w:val="nil"/>
        </w:pBdr>
        <w:snapToGrid w:val="0"/>
        <w:spacing w:before="240" w:after="120" w:line="240" w:lineRule="auto"/>
        <w:ind w:left="714" w:hanging="357"/>
        <w:contextualSpacing w:val="0"/>
        <w:jc w:val="both"/>
        <w:rPr>
          <w:rFonts w:ascii="Arial" w:eastAsia="Arial" w:hAnsi="Arial" w:cs="Arial"/>
          <w:bCs/>
          <w:color w:val="000000" w:themeColor="text1"/>
          <w:sz w:val="28"/>
          <w:szCs w:val="28"/>
          <w:lang w:val="es-ES"/>
        </w:rPr>
      </w:pPr>
      <w:r w:rsidRPr="004151F8">
        <w:rPr>
          <w:rFonts w:ascii="Arial" w:eastAsia="Arial" w:hAnsi="Arial" w:cs="Arial"/>
          <w:bCs/>
          <w:color w:val="000000" w:themeColor="text1"/>
          <w:sz w:val="28"/>
          <w:szCs w:val="28"/>
          <w:lang w:val="es-ES"/>
        </w:rPr>
        <w:t>Mancomunidad de Dominica</w:t>
      </w:r>
    </w:p>
    <w:p w14:paraId="1C9F45E0" w14:textId="228CDFBD" w:rsidR="00211868" w:rsidRPr="004151F8" w:rsidRDefault="00211868" w:rsidP="00C5419B">
      <w:pPr>
        <w:pStyle w:val="Prrafodelista"/>
        <w:numPr>
          <w:ilvl w:val="0"/>
          <w:numId w:val="3"/>
        </w:numPr>
        <w:pBdr>
          <w:top w:val="nil"/>
          <w:left w:val="nil"/>
          <w:bottom w:val="nil"/>
          <w:right w:val="nil"/>
          <w:between w:val="nil"/>
        </w:pBdr>
        <w:snapToGrid w:val="0"/>
        <w:spacing w:before="240" w:after="120" w:line="240" w:lineRule="auto"/>
        <w:ind w:left="714" w:hanging="357"/>
        <w:contextualSpacing w:val="0"/>
        <w:jc w:val="both"/>
        <w:rPr>
          <w:rFonts w:ascii="Arial" w:eastAsia="Arial" w:hAnsi="Arial" w:cs="Arial"/>
          <w:bCs/>
          <w:color w:val="000000" w:themeColor="text1"/>
          <w:sz w:val="28"/>
          <w:szCs w:val="28"/>
          <w:lang w:val="es-ES"/>
        </w:rPr>
      </w:pPr>
      <w:r w:rsidRPr="004151F8">
        <w:rPr>
          <w:rFonts w:ascii="Arial" w:eastAsia="Arial" w:hAnsi="Arial" w:cs="Arial"/>
          <w:bCs/>
          <w:color w:val="000000" w:themeColor="text1"/>
          <w:sz w:val="28"/>
          <w:szCs w:val="28"/>
          <w:lang w:val="es-ES"/>
        </w:rPr>
        <w:t xml:space="preserve">Antigua y Barbuda </w:t>
      </w:r>
    </w:p>
    <w:p w14:paraId="25486D61" w14:textId="45EB2106" w:rsidR="00211868" w:rsidRPr="004151F8" w:rsidRDefault="00211868" w:rsidP="00C5419B">
      <w:pPr>
        <w:pStyle w:val="Prrafodelista"/>
        <w:numPr>
          <w:ilvl w:val="0"/>
          <w:numId w:val="3"/>
        </w:numPr>
        <w:pBdr>
          <w:top w:val="nil"/>
          <w:left w:val="nil"/>
          <w:bottom w:val="nil"/>
          <w:right w:val="nil"/>
          <w:between w:val="nil"/>
        </w:pBdr>
        <w:snapToGrid w:val="0"/>
        <w:spacing w:before="240" w:after="120" w:line="240" w:lineRule="auto"/>
        <w:ind w:left="714" w:hanging="357"/>
        <w:contextualSpacing w:val="0"/>
        <w:jc w:val="both"/>
        <w:rPr>
          <w:rFonts w:ascii="Arial" w:eastAsia="Arial" w:hAnsi="Arial" w:cs="Arial"/>
          <w:bCs/>
          <w:color w:val="000000" w:themeColor="text1"/>
          <w:sz w:val="28"/>
          <w:szCs w:val="28"/>
          <w:lang w:val="es-ES"/>
        </w:rPr>
      </w:pPr>
      <w:r w:rsidRPr="004151F8">
        <w:rPr>
          <w:rFonts w:ascii="Arial" w:eastAsia="Arial" w:hAnsi="Arial" w:cs="Arial"/>
          <w:bCs/>
          <w:color w:val="000000" w:themeColor="text1"/>
          <w:sz w:val="28"/>
          <w:szCs w:val="28"/>
          <w:lang w:val="es-ES"/>
        </w:rPr>
        <w:t>San Vicente y las Granadinas</w:t>
      </w:r>
    </w:p>
    <w:p w14:paraId="6698F542" w14:textId="652F90A0" w:rsidR="00211868" w:rsidRPr="004151F8" w:rsidRDefault="00211868" w:rsidP="00C5419B">
      <w:pPr>
        <w:pStyle w:val="Prrafodelista"/>
        <w:numPr>
          <w:ilvl w:val="0"/>
          <w:numId w:val="3"/>
        </w:numPr>
        <w:pBdr>
          <w:top w:val="nil"/>
          <w:left w:val="nil"/>
          <w:bottom w:val="nil"/>
          <w:right w:val="nil"/>
          <w:between w:val="nil"/>
        </w:pBdr>
        <w:snapToGrid w:val="0"/>
        <w:spacing w:before="240" w:after="120" w:line="240" w:lineRule="auto"/>
        <w:ind w:left="714" w:hanging="357"/>
        <w:contextualSpacing w:val="0"/>
        <w:jc w:val="both"/>
        <w:rPr>
          <w:rFonts w:ascii="Arial" w:eastAsia="Arial" w:hAnsi="Arial" w:cs="Arial"/>
          <w:bCs/>
          <w:color w:val="000000" w:themeColor="text1"/>
          <w:sz w:val="28"/>
          <w:szCs w:val="28"/>
          <w:lang w:val="es-ES"/>
        </w:rPr>
      </w:pPr>
      <w:r w:rsidRPr="004151F8">
        <w:rPr>
          <w:rFonts w:ascii="Arial" w:eastAsia="Arial" w:hAnsi="Arial" w:cs="Arial"/>
          <w:bCs/>
          <w:color w:val="000000" w:themeColor="text1"/>
          <w:sz w:val="28"/>
          <w:szCs w:val="28"/>
          <w:lang w:val="es-ES"/>
        </w:rPr>
        <w:t>Federación de San Cristóbal y Nieves</w:t>
      </w:r>
    </w:p>
    <w:p w14:paraId="4FC3B4EA" w14:textId="6ABDBE4C" w:rsidR="008D1369" w:rsidRPr="004151F8" w:rsidRDefault="00211868" w:rsidP="00C5419B">
      <w:pPr>
        <w:pStyle w:val="Prrafodelista"/>
        <w:numPr>
          <w:ilvl w:val="0"/>
          <w:numId w:val="3"/>
        </w:numPr>
        <w:pBdr>
          <w:top w:val="nil"/>
          <w:left w:val="nil"/>
          <w:bottom w:val="nil"/>
          <w:right w:val="nil"/>
          <w:between w:val="nil"/>
        </w:pBdr>
        <w:snapToGrid w:val="0"/>
        <w:spacing w:before="240" w:after="120" w:line="240" w:lineRule="auto"/>
        <w:ind w:left="714" w:hanging="357"/>
        <w:contextualSpacing w:val="0"/>
        <w:jc w:val="both"/>
        <w:rPr>
          <w:rFonts w:ascii="Arial" w:eastAsia="Arial" w:hAnsi="Arial" w:cs="Arial"/>
          <w:bCs/>
          <w:color w:val="000000" w:themeColor="text1"/>
          <w:sz w:val="28"/>
          <w:szCs w:val="28"/>
          <w:lang w:val="es-ES"/>
        </w:rPr>
      </w:pPr>
      <w:r w:rsidRPr="004151F8">
        <w:rPr>
          <w:rFonts w:ascii="Arial" w:eastAsia="Arial" w:hAnsi="Arial" w:cs="Arial"/>
          <w:bCs/>
          <w:color w:val="000000" w:themeColor="text1"/>
          <w:sz w:val="28"/>
          <w:szCs w:val="28"/>
          <w:lang w:val="es-ES"/>
        </w:rPr>
        <w:t>Granada</w:t>
      </w:r>
    </w:p>
    <w:p w14:paraId="6E76CC84" w14:textId="5B0AFE1E" w:rsidR="008D1369" w:rsidRPr="004151F8" w:rsidRDefault="008D1369" w:rsidP="00C5419B">
      <w:pPr>
        <w:pStyle w:val="Prrafodelista"/>
        <w:numPr>
          <w:ilvl w:val="0"/>
          <w:numId w:val="3"/>
        </w:numPr>
        <w:pBdr>
          <w:top w:val="nil"/>
          <w:left w:val="nil"/>
          <w:bottom w:val="nil"/>
          <w:right w:val="nil"/>
          <w:between w:val="nil"/>
        </w:pBdr>
        <w:snapToGrid w:val="0"/>
        <w:spacing w:before="240" w:after="120" w:line="240" w:lineRule="auto"/>
        <w:ind w:left="714" w:hanging="357"/>
        <w:contextualSpacing w:val="0"/>
        <w:jc w:val="both"/>
        <w:rPr>
          <w:rFonts w:ascii="Arial" w:eastAsia="Arial" w:hAnsi="Arial" w:cs="Arial"/>
          <w:bCs/>
          <w:color w:val="000000" w:themeColor="text1"/>
          <w:sz w:val="28"/>
          <w:szCs w:val="28"/>
          <w:lang w:val="es-ES"/>
        </w:rPr>
      </w:pPr>
      <w:r w:rsidRPr="004151F8">
        <w:rPr>
          <w:rFonts w:ascii="Arial" w:eastAsia="Arial" w:hAnsi="Arial" w:cs="Arial"/>
          <w:bCs/>
          <w:color w:val="000000" w:themeColor="text1"/>
          <w:sz w:val="28"/>
          <w:szCs w:val="28"/>
          <w:lang w:val="es-ES"/>
        </w:rPr>
        <w:t>Santa Lucía</w:t>
      </w:r>
    </w:p>
    <w:p w14:paraId="1C1FA06F" w14:textId="77777777" w:rsidR="003C5A32" w:rsidRPr="004151F8" w:rsidRDefault="003C5A32" w:rsidP="00642A5E">
      <w:pPr>
        <w:pStyle w:val="Prrafodelista"/>
        <w:pBdr>
          <w:top w:val="nil"/>
          <w:left w:val="nil"/>
          <w:bottom w:val="nil"/>
          <w:right w:val="nil"/>
          <w:between w:val="nil"/>
        </w:pBdr>
        <w:snapToGrid w:val="0"/>
        <w:spacing w:before="240" w:after="120" w:line="240" w:lineRule="auto"/>
        <w:ind w:left="714"/>
        <w:contextualSpacing w:val="0"/>
        <w:jc w:val="both"/>
        <w:rPr>
          <w:rFonts w:ascii="Arial" w:eastAsia="Arial" w:hAnsi="Arial" w:cs="Arial"/>
          <w:bCs/>
          <w:color w:val="000000" w:themeColor="text1"/>
          <w:sz w:val="28"/>
          <w:szCs w:val="28"/>
          <w:lang w:val="es-ES"/>
        </w:rPr>
      </w:pPr>
    </w:p>
    <w:sectPr w:rsidR="003C5A32" w:rsidRPr="004151F8" w:rsidSect="0066237F">
      <w:headerReference w:type="default" r:id="rId8"/>
      <w:footerReference w:type="even" r:id="rId9"/>
      <w:footerReference w:type="default" r:id="rId10"/>
      <w:headerReference w:type="first" r:id="rId11"/>
      <w:footerReference w:type="first" r:id="rId12"/>
      <w:pgSz w:w="12240" w:h="15840"/>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D0375" w14:textId="77777777" w:rsidR="006710C4" w:rsidRDefault="006710C4" w:rsidP="0066237F">
      <w:r>
        <w:separator/>
      </w:r>
    </w:p>
  </w:endnote>
  <w:endnote w:type="continuationSeparator" w:id="0">
    <w:p w14:paraId="3BECA6DD" w14:textId="77777777" w:rsidR="006710C4" w:rsidRDefault="006710C4" w:rsidP="0066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UI-Regular">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80997050"/>
      <w:docPartObj>
        <w:docPartGallery w:val="Page Numbers (Bottom of Page)"/>
        <w:docPartUnique/>
      </w:docPartObj>
    </w:sdtPr>
    <w:sdtEndPr>
      <w:rPr>
        <w:rStyle w:val="Nmerodepgina"/>
      </w:rPr>
    </w:sdtEndPr>
    <w:sdtContent>
      <w:p w14:paraId="79B2FD58" w14:textId="4A42532A" w:rsidR="00653AE1" w:rsidRDefault="00653AE1" w:rsidP="00AC3AD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EB826BC" w14:textId="77777777" w:rsidR="00653AE1" w:rsidRDefault="00653AE1" w:rsidP="00653AE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34515501"/>
      <w:docPartObj>
        <w:docPartGallery w:val="Page Numbers (Bottom of Page)"/>
        <w:docPartUnique/>
      </w:docPartObj>
    </w:sdtPr>
    <w:sdtEndPr>
      <w:rPr>
        <w:rStyle w:val="Nmerodepgina"/>
      </w:rPr>
    </w:sdtEndPr>
    <w:sdtContent>
      <w:p w14:paraId="6B0F4BB1" w14:textId="4BB19C18" w:rsidR="00653AE1" w:rsidRDefault="00653AE1" w:rsidP="00AC3AD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90586">
          <w:rPr>
            <w:rStyle w:val="Nmerodepgina"/>
            <w:noProof/>
          </w:rPr>
          <w:t>3</w:t>
        </w:r>
        <w:r>
          <w:rPr>
            <w:rStyle w:val="Nmerodepgina"/>
          </w:rPr>
          <w:fldChar w:fldCharType="end"/>
        </w:r>
      </w:p>
    </w:sdtContent>
  </w:sdt>
  <w:p w14:paraId="09285346" w14:textId="77777777" w:rsidR="00653AE1" w:rsidRDefault="00653AE1" w:rsidP="00653AE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5C80" w14:textId="77777777" w:rsidR="001063E3" w:rsidRDefault="001063E3">
    <w:pPr>
      <w:pStyle w:val="Piedepgina"/>
    </w:pPr>
  </w:p>
  <w:p w14:paraId="58578619" w14:textId="77777777" w:rsidR="001063E3" w:rsidRDefault="001063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9EADA" w14:textId="77777777" w:rsidR="006710C4" w:rsidRDefault="006710C4" w:rsidP="0066237F">
      <w:r>
        <w:separator/>
      </w:r>
    </w:p>
  </w:footnote>
  <w:footnote w:type="continuationSeparator" w:id="0">
    <w:p w14:paraId="294B795D" w14:textId="77777777" w:rsidR="006710C4" w:rsidRDefault="006710C4" w:rsidP="00662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8DF9" w14:textId="77777777" w:rsidR="001063E3" w:rsidRDefault="001063E3" w:rsidP="0066237F">
    <w:pPr>
      <w:pStyle w:val="Encabezado"/>
      <w:tabs>
        <w:tab w:val="clear" w:pos="4419"/>
        <w:tab w:val="clear" w:pos="8838"/>
        <w:tab w:val="left" w:pos="1320"/>
      </w:tabs>
    </w:pPr>
    <w:r>
      <w:rPr>
        <w:noProof/>
        <w:lang w:val="es-ES" w:eastAsia="es-ES"/>
      </w:rPr>
      <w:drawing>
        <wp:anchor distT="0" distB="0" distL="114300" distR="114300" simplePos="0" relativeHeight="251659264" behindDoc="1" locked="0" layoutInCell="1" allowOverlap="1" wp14:anchorId="6821B95A" wp14:editId="70D0AD2D">
          <wp:simplePos x="0" y="0"/>
          <wp:positionH relativeFrom="column">
            <wp:posOffset>-904240</wp:posOffset>
          </wp:positionH>
          <wp:positionV relativeFrom="paragraph">
            <wp:posOffset>-463550</wp:posOffset>
          </wp:positionV>
          <wp:extent cx="7829550" cy="10321853"/>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0" cy="10321853"/>
                  </a:xfrm>
                  <a:prstGeom prst="rect">
                    <a:avLst/>
                  </a:prstGeom>
                  <a:noFill/>
                </pic:spPr>
              </pic:pic>
            </a:graphicData>
          </a:graphic>
        </wp:anchor>
      </w:drawing>
    </w:r>
  </w:p>
  <w:p w14:paraId="29438BAF" w14:textId="77777777" w:rsidR="0066237F" w:rsidRDefault="0066237F" w:rsidP="0066237F">
    <w:pPr>
      <w:pStyle w:val="Encabezado"/>
      <w:tabs>
        <w:tab w:val="clear" w:pos="4419"/>
        <w:tab w:val="clear" w:pos="8838"/>
        <w:tab w:val="left" w:pos="1320"/>
      </w:tabs>
    </w:pPr>
  </w:p>
  <w:p w14:paraId="1F5286BA" w14:textId="77777777" w:rsidR="0066237F" w:rsidRDefault="0066237F" w:rsidP="0066237F">
    <w:pPr>
      <w:pStyle w:val="Encabezado"/>
      <w:tabs>
        <w:tab w:val="clear" w:pos="4419"/>
        <w:tab w:val="clear" w:pos="8838"/>
        <w:tab w:val="left" w:pos="1320"/>
      </w:tabs>
    </w:pPr>
  </w:p>
  <w:p w14:paraId="3C07525B" w14:textId="77777777" w:rsidR="0066237F" w:rsidRDefault="0066237F" w:rsidP="0066237F">
    <w:pPr>
      <w:pStyle w:val="Encabezado"/>
      <w:tabs>
        <w:tab w:val="clear" w:pos="4419"/>
        <w:tab w:val="clear" w:pos="8838"/>
        <w:tab w:val="left" w:pos="1320"/>
      </w:tabs>
    </w:pPr>
  </w:p>
  <w:p w14:paraId="7FEF3D27" w14:textId="77777777" w:rsidR="0066237F" w:rsidRDefault="0066237F" w:rsidP="0066237F">
    <w:pPr>
      <w:pStyle w:val="Encabezado"/>
      <w:tabs>
        <w:tab w:val="clear" w:pos="4419"/>
        <w:tab w:val="clear" w:pos="8838"/>
        <w:tab w:val="left" w:pos="13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3FAC" w14:textId="77777777" w:rsidR="0066237F" w:rsidRDefault="0066237F">
    <w:pPr>
      <w:pStyle w:val="Encabezado"/>
    </w:pPr>
    <w:r>
      <w:rPr>
        <w:noProof/>
        <w:lang w:val="es-ES" w:eastAsia="es-ES"/>
      </w:rPr>
      <w:drawing>
        <wp:anchor distT="0" distB="0" distL="114300" distR="114300" simplePos="0" relativeHeight="251658240" behindDoc="1" locked="0" layoutInCell="1" allowOverlap="1" wp14:anchorId="10907E61" wp14:editId="124CF96D">
          <wp:simplePos x="0" y="0"/>
          <wp:positionH relativeFrom="column">
            <wp:posOffset>-923925</wp:posOffset>
          </wp:positionH>
          <wp:positionV relativeFrom="paragraph">
            <wp:posOffset>-440055</wp:posOffset>
          </wp:positionV>
          <wp:extent cx="7820025" cy="10567223"/>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567223"/>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5413"/>
    <w:multiLevelType w:val="multilevel"/>
    <w:tmpl w:val="4D60BDAC"/>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491B5756"/>
    <w:multiLevelType w:val="hybridMultilevel"/>
    <w:tmpl w:val="D7FA36D0"/>
    <w:lvl w:ilvl="0" w:tplc="184EB404">
      <w:start w:val="1"/>
      <w:numFmt w:val="lowerLetter"/>
      <w:lvlText w:val="%1)"/>
      <w:lvlJc w:val="left"/>
      <w:pPr>
        <w:ind w:left="720" w:hanging="360"/>
      </w:pPr>
      <w:rPr>
        <w:rFonts w:hint="default"/>
        <w:b w:val="0"/>
        <w:bCs/>
        <w:i w:val="0"/>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C05260"/>
    <w:multiLevelType w:val="hybridMultilevel"/>
    <w:tmpl w:val="E8CC7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D5A5D79"/>
    <w:multiLevelType w:val="hybridMultilevel"/>
    <w:tmpl w:val="9F08984C"/>
    <w:lvl w:ilvl="0" w:tplc="2B187DA0">
      <w:start w:val="1"/>
      <w:numFmt w:val="decimal"/>
      <w:lvlText w:val="%1."/>
      <w:lvlJc w:val="left"/>
      <w:pPr>
        <w:ind w:left="786"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34"/>
    <w:rsid w:val="00011038"/>
    <w:rsid w:val="0001249D"/>
    <w:rsid w:val="00013139"/>
    <w:rsid w:val="0001319D"/>
    <w:rsid w:val="000143AB"/>
    <w:rsid w:val="000148E4"/>
    <w:rsid w:val="00015E6E"/>
    <w:rsid w:val="00020379"/>
    <w:rsid w:val="00022F87"/>
    <w:rsid w:val="00023931"/>
    <w:rsid w:val="0003306F"/>
    <w:rsid w:val="000351BE"/>
    <w:rsid w:val="000366BB"/>
    <w:rsid w:val="00036D70"/>
    <w:rsid w:val="000374E8"/>
    <w:rsid w:val="000540CF"/>
    <w:rsid w:val="000550D7"/>
    <w:rsid w:val="00067FCE"/>
    <w:rsid w:val="00070D98"/>
    <w:rsid w:val="00075C3A"/>
    <w:rsid w:val="000776C4"/>
    <w:rsid w:val="00083889"/>
    <w:rsid w:val="00084E3A"/>
    <w:rsid w:val="00094FA4"/>
    <w:rsid w:val="000A1644"/>
    <w:rsid w:val="000A2E4E"/>
    <w:rsid w:val="000A39E3"/>
    <w:rsid w:val="000A6549"/>
    <w:rsid w:val="000B295C"/>
    <w:rsid w:val="000B717F"/>
    <w:rsid w:val="000C01E5"/>
    <w:rsid w:val="000C3022"/>
    <w:rsid w:val="000C5124"/>
    <w:rsid w:val="000C6C26"/>
    <w:rsid w:val="000D10E9"/>
    <w:rsid w:val="000D7C1E"/>
    <w:rsid w:val="000D7C24"/>
    <w:rsid w:val="000E3457"/>
    <w:rsid w:val="000E4825"/>
    <w:rsid w:val="000E5BC2"/>
    <w:rsid w:val="000F0355"/>
    <w:rsid w:val="000F4CDC"/>
    <w:rsid w:val="001001BD"/>
    <w:rsid w:val="00103039"/>
    <w:rsid w:val="001040DC"/>
    <w:rsid w:val="00105232"/>
    <w:rsid w:val="001063E3"/>
    <w:rsid w:val="00115313"/>
    <w:rsid w:val="00117294"/>
    <w:rsid w:val="001203A4"/>
    <w:rsid w:val="00120C69"/>
    <w:rsid w:val="00124F5B"/>
    <w:rsid w:val="0013529A"/>
    <w:rsid w:val="001422EC"/>
    <w:rsid w:val="00153D54"/>
    <w:rsid w:val="00155B26"/>
    <w:rsid w:val="001602B7"/>
    <w:rsid w:val="001705F2"/>
    <w:rsid w:val="001744AB"/>
    <w:rsid w:val="00176153"/>
    <w:rsid w:val="001802E0"/>
    <w:rsid w:val="00181AB0"/>
    <w:rsid w:val="0019264E"/>
    <w:rsid w:val="001A1915"/>
    <w:rsid w:val="001B19D3"/>
    <w:rsid w:val="001B1DD5"/>
    <w:rsid w:val="001B4BE2"/>
    <w:rsid w:val="001B6418"/>
    <w:rsid w:val="001C477D"/>
    <w:rsid w:val="001C7BE3"/>
    <w:rsid w:val="001D45B4"/>
    <w:rsid w:val="001D58FB"/>
    <w:rsid w:val="001E3274"/>
    <w:rsid w:val="001E6D22"/>
    <w:rsid w:val="001F09BC"/>
    <w:rsid w:val="002031DC"/>
    <w:rsid w:val="002049C7"/>
    <w:rsid w:val="00207C38"/>
    <w:rsid w:val="00211868"/>
    <w:rsid w:val="002122E2"/>
    <w:rsid w:val="0022242E"/>
    <w:rsid w:val="002225BF"/>
    <w:rsid w:val="00226CEC"/>
    <w:rsid w:val="00227F6E"/>
    <w:rsid w:val="002316CB"/>
    <w:rsid w:val="00231CBE"/>
    <w:rsid w:val="0023297A"/>
    <w:rsid w:val="00234039"/>
    <w:rsid w:val="002352A2"/>
    <w:rsid w:val="0024151B"/>
    <w:rsid w:val="00243CBC"/>
    <w:rsid w:val="00246FA7"/>
    <w:rsid w:val="00250922"/>
    <w:rsid w:val="00263BA1"/>
    <w:rsid w:val="00266D00"/>
    <w:rsid w:val="002713D0"/>
    <w:rsid w:val="00277EB1"/>
    <w:rsid w:val="00287B67"/>
    <w:rsid w:val="00296255"/>
    <w:rsid w:val="00296407"/>
    <w:rsid w:val="002A2B20"/>
    <w:rsid w:val="002A3E21"/>
    <w:rsid w:val="002A4CB6"/>
    <w:rsid w:val="002A550A"/>
    <w:rsid w:val="002A5572"/>
    <w:rsid w:val="002A6584"/>
    <w:rsid w:val="002A782B"/>
    <w:rsid w:val="002B685B"/>
    <w:rsid w:val="002B7AB7"/>
    <w:rsid w:val="002C001B"/>
    <w:rsid w:val="002D1C42"/>
    <w:rsid w:val="002D2C42"/>
    <w:rsid w:val="002E6C03"/>
    <w:rsid w:val="002F29FA"/>
    <w:rsid w:val="002F3E22"/>
    <w:rsid w:val="00302DFF"/>
    <w:rsid w:val="003058A2"/>
    <w:rsid w:val="00307A2A"/>
    <w:rsid w:val="00310C94"/>
    <w:rsid w:val="00315511"/>
    <w:rsid w:val="00323773"/>
    <w:rsid w:val="00325583"/>
    <w:rsid w:val="00331374"/>
    <w:rsid w:val="00346E4E"/>
    <w:rsid w:val="0034700A"/>
    <w:rsid w:val="0035144E"/>
    <w:rsid w:val="00352C55"/>
    <w:rsid w:val="0035629B"/>
    <w:rsid w:val="00356DB8"/>
    <w:rsid w:val="00357D40"/>
    <w:rsid w:val="003652F4"/>
    <w:rsid w:val="00375C27"/>
    <w:rsid w:val="00383956"/>
    <w:rsid w:val="00390EAB"/>
    <w:rsid w:val="0039315F"/>
    <w:rsid w:val="00393CB7"/>
    <w:rsid w:val="0039417B"/>
    <w:rsid w:val="003942FB"/>
    <w:rsid w:val="00395379"/>
    <w:rsid w:val="003979E0"/>
    <w:rsid w:val="00397C5B"/>
    <w:rsid w:val="003A4340"/>
    <w:rsid w:val="003A7090"/>
    <w:rsid w:val="003A742A"/>
    <w:rsid w:val="003B5261"/>
    <w:rsid w:val="003C10BD"/>
    <w:rsid w:val="003C5A32"/>
    <w:rsid w:val="003D43D4"/>
    <w:rsid w:val="003D4567"/>
    <w:rsid w:val="003D75E8"/>
    <w:rsid w:val="003E2C47"/>
    <w:rsid w:val="003E2CB4"/>
    <w:rsid w:val="003E68D1"/>
    <w:rsid w:val="004011AF"/>
    <w:rsid w:val="00401F9D"/>
    <w:rsid w:val="00403380"/>
    <w:rsid w:val="00403AE8"/>
    <w:rsid w:val="0040456A"/>
    <w:rsid w:val="00406727"/>
    <w:rsid w:val="004151F8"/>
    <w:rsid w:val="00421B25"/>
    <w:rsid w:val="0043160E"/>
    <w:rsid w:val="004364D1"/>
    <w:rsid w:val="00443A5A"/>
    <w:rsid w:val="00453B2A"/>
    <w:rsid w:val="00453C66"/>
    <w:rsid w:val="00454627"/>
    <w:rsid w:val="00455333"/>
    <w:rsid w:val="0045775B"/>
    <w:rsid w:val="00466876"/>
    <w:rsid w:val="00466EDE"/>
    <w:rsid w:val="00475FC4"/>
    <w:rsid w:val="00480715"/>
    <w:rsid w:val="004836AA"/>
    <w:rsid w:val="00485270"/>
    <w:rsid w:val="00495924"/>
    <w:rsid w:val="00497460"/>
    <w:rsid w:val="004A3420"/>
    <w:rsid w:val="004A3512"/>
    <w:rsid w:val="004A7B68"/>
    <w:rsid w:val="004B0DA1"/>
    <w:rsid w:val="004B3611"/>
    <w:rsid w:val="004B38CA"/>
    <w:rsid w:val="004B5BFF"/>
    <w:rsid w:val="004C0A59"/>
    <w:rsid w:val="004C161E"/>
    <w:rsid w:val="004C180C"/>
    <w:rsid w:val="004C6BC9"/>
    <w:rsid w:val="004D02A4"/>
    <w:rsid w:val="004D1AD6"/>
    <w:rsid w:val="004D502E"/>
    <w:rsid w:val="004E5D1C"/>
    <w:rsid w:val="004F6A3F"/>
    <w:rsid w:val="004F7116"/>
    <w:rsid w:val="00501932"/>
    <w:rsid w:val="0050320D"/>
    <w:rsid w:val="00506F83"/>
    <w:rsid w:val="00507727"/>
    <w:rsid w:val="00511F42"/>
    <w:rsid w:val="00513FE6"/>
    <w:rsid w:val="0051430C"/>
    <w:rsid w:val="005146AA"/>
    <w:rsid w:val="005171BA"/>
    <w:rsid w:val="00522D03"/>
    <w:rsid w:val="00523FA2"/>
    <w:rsid w:val="00524C4A"/>
    <w:rsid w:val="00527056"/>
    <w:rsid w:val="00541C83"/>
    <w:rsid w:val="00550865"/>
    <w:rsid w:val="00550FE6"/>
    <w:rsid w:val="00555F6D"/>
    <w:rsid w:val="00555F94"/>
    <w:rsid w:val="0055607A"/>
    <w:rsid w:val="005567B3"/>
    <w:rsid w:val="00556A36"/>
    <w:rsid w:val="00556C96"/>
    <w:rsid w:val="0056060B"/>
    <w:rsid w:val="00565F91"/>
    <w:rsid w:val="00567837"/>
    <w:rsid w:val="00567FD3"/>
    <w:rsid w:val="0057112D"/>
    <w:rsid w:val="00577AAC"/>
    <w:rsid w:val="00581480"/>
    <w:rsid w:val="00587B55"/>
    <w:rsid w:val="00591F68"/>
    <w:rsid w:val="00596ED3"/>
    <w:rsid w:val="005A455D"/>
    <w:rsid w:val="005B6EA1"/>
    <w:rsid w:val="005B772E"/>
    <w:rsid w:val="005C212B"/>
    <w:rsid w:val="005C24A4"/>
    <w:rsid w:val="005C3332"/>
    <w:rsid w:val="005D2056"/>
    <w:rsid w:val="005D4937"/>
    <w:rsid w:val="005D7CC0"/>
    <w:rsid w:val="005E4CBF"/>
    <w:rsid w:val="005E5298"/>
    <w:rsid w:val="005E72A4"/>
    <w:rsid w:val="005F18EC"/>
    <w:rsid w:val="006004E8"/>
    <w:rsid w:val="00613E52"/>
    <w:rsid w:val="00614667"/>
    <w:rsid w:val="00616566"/>
    <w:rsid w:val="006168D3"/>
    <w:rsid w:val="00620004"/>
    <w:rsid w:val="006218E4"/>
    <w:rsid w:val="00632E26"/>
    <w:rsid w:val="00636C77"/>
    <w:rsid w:val="00640C64"/>
    <w:rsid w:val="00642A5E"/>
    <w:rsid w:val="00651BF4"/>
    <w:rsid w:val="00651D50"/>
    <w:rsid w:val="00651E69"/>
    <w:rsid w:val="00653AE1"/>
    <w:rsid w:val="006544AB"/>
    <w:rsid w:val="00661670"/>
    <w:rsid w:val="0066237F"/>
    <w:rsid w:val="006637C6"/>
    <w:rsid w:val="0067028C"/>
    <w:rsid w:val="006710C4"/>
    <w:rsid w:val="006806C1"/>
    <w:rsid w:val="0068267D"/>
    <w:rsid w:val="006930FE"/>
    <w:rsid w:val="00697741"/>
    <w:rsid w:val="006A19E2"/>
    <w:rsid w:val="006A636D"/>
    <w:rsid w:val="006C0ADB"/>
    <w:rsid w:val="006D5409"/>
    <w:rsid w:val="006D5A2C"/>
    <w:rsid w:val="006E15E3"/>
    <w:rsid w:val="006E1B4B"/>
    <w:rsid w:val="006F3430"/>
    <w:rsid w:val="006F38A8"/>
    <w:rsid w:val="0070311E"/>
    <w:rsid w:val="007034D6"/>
    <w:rsid w:val="007125DF"/>
    <w:rsid w:val="0071355B"/>
    <w:rsid w:val="007151FA"/>
    <w:rsid w:val="00721BEE"/>
    <w:rsid w:val="00724EA6"/>
    <w:rsid w:val="00725FFF"/>
    <w:rsid w:val="0072770C"/>
    <w:rsid w:val="0073019A"/>
    <w:rsid w:val="00736C4C"/>
    <w:rsid w:val="00736DE0"/>
    <w:rsid w:val="007505AB"/>
    <w:rsid w:val="00753997"/>
    <w:rsid w:val="00753CFE"/>
    <w:rsid w:val="00754755"/>
    <w:rsid w:val="007548BC"/>
    <w:rsid w:val="00762CA2"/>
    <w:rsid w:val="0076580C"/>
    <w:rsid w:val="00770D0F"/>
    <w:rsid w:val="007719D1"/>
    <w:rsid w:val="00776AF8"/>
    <w:rsid w:val="007820F9"/>
    <w:rsid w:val="007870B2"/>
    <w:rsid w:val="007872B0"/>
    <w:rsid w:val="007919E7"/>
    <w:rsid w:val="00795F2B"/>
    <w:rsid w:val="00797848"/>
    <w:rsid w:val="007A045C"/>
    <w:rsid w:val="007A3785"/>
    <w:rsid w:val="007A6512"/>
    <w:rsid w:val="007B32C0"/>
    <w:rsid w:val="007B7A50"/>
    <w:rsid w:val="007C0494"/>
    <w:rsid w:val="007D6D34"/>
    <w:rsid w:val="007E0F86"/>
    <w:rsid w:val="007E299D"/>
    <w:rsid w:val="007E6D20"/>
    <w:rsid w:val="007F3054"/>
    <w:rsid w:val="007F41B8"/>
    <w:rsid w:val="0080290E"/>
    <w:rsid w:val="00810D5F"/>
    <w:rsid w:val="00812084"/>
    <w:rsid w:val="0081316B"/>
    <w:rsid w:val="00813979"/>
    <w:rsid w:val="00827464"/>
    <w:rsid w:val="00832E5D"/>
    <w:rsid w:val="00836919"/>
    <w:rsid w:val="008442B3"/>
    <w:rsid w:val="00847680"/>
    <w:rsid w:val="00847BE0"/>
    <w:rsid w:val="0085321E"/>
    <w:rsid w:val="0085430F"/>
    <w:rsid w:val="008665CA"/>
    <w:rsid w:val="00867D9B"/>
    <w:rsid w:val="00871A09"/>
    <w:rsid w:val="008750B4"/>
    <w:rsid w:val="0087678B"/>
    <w:rsid w:val="00881667"/>
    <w:rsid w:val="0089417C"/>
    <w:rsid w:val="008946B4"/>
    <w:rsid w:val="008A4F2E"/>
    <w:rsid w:val="008A70AB"/>
    <w:rsid w:val="008C4957"/>
    <w:rsid w:val="008C6A33"/>
    <w:rsid w:val="008C6BE4"/>
    <w:rsid w:val="008D1369"/>
    <w:rsid w:val="008D2975"/>
    <w:rsid w:val="008D3EF9"/>
    <w:rsid w:val="008D57B7"/>
    <w:rsid w:val="008D7F33"/>
    <w:rsid w:val="008E0195"/>
    <w:rsid w:val="008E2AF6"/>
    <w:rsid w:val="008E3413"/>
    <w:rsid w:val="008E46A8"/>
    <w:rsid w:val="008F0A12"/>
    <w:rsid w:val="008F5E6A"/>
    <w:rsid w:val="00902173"/>
    <w:rsid w:val="00907091"/>
    <w:rsid w:val="00921950"/>
    <w:rsid w:val="00935435"/>
    <w:rsid w:val="00945605"/>
    <w:rsid w:val="00947828"/>
    <w:rsid w:val="00963C04"/>
    <w:rsid w:val="009659CF"/>
    <w:rsid w:val="0096615B"/>
    <w:rsid w:val="00966222"/>
    <w:rsid w:val="00972A8A"/>
    <w:rsid w:val="00980877"/>
    <w:rsid w:val="00981E82"/>
    <w:rsid w:val="00982B13"/>
    <w:rsid w:val="00982C6F"/>
    <w:rsid w:val="009A23F5"/>
    <w:rsid w:val="009B36B6"/>
    <w:rsid w:val="009B5DBE"/>
    <w:rsid w:val="009D229D"/>
    <w:rsid w:val="009D366D"/>
    <w:rsid w:val="009D3B24"/>
    <w:rsid w:val="009E4734"/>
    <w:rsid w:val="009F01ED"/>
    <w:rsid w:val="009F5763"/>
    <w:rsid w:val="009F593F"/>
    <w:rsid w:val="009F6D1D"/>
    <w:rsid w:val="009F6FDE"/>
    <w:rsid w:val="009F7A52"/>
    <w:rsid w:val="00A00829"/>
    <w:rsid w:val="00A07362"/>
    <w:rsid w:val="00A10D0D"/>
    <w:rsid w:val="00A12893"/>
    <w:rsid w:val="00A12ED3"/>
    <w:rsid w:val="00A15762"/>
    <w:rsid w:val="00A23BDE"/>
    <w:rsid w:val="00A252C2"/>
    <w:rsid w:val="00A318E8"/>
    <w:rsid w:val="00A441E3"/>
    <w:rsid w:val="00A443F8"/>
    <w:rsid w:val="00A450F6"/>
    <w:rsid w:val="00A56C45"/>
    <w:rsid w:val="00A62325"/>
    <w:rsid w:val="00A64F9E"/>
    <w:rsid w:val="00A8368B"/>
    <w:rsid w:val="00A84CCC"/>
    <w:rsid w:val="00A91B5D"/>
    <w:rsid w:val="00A9581D"/>
    <w:rsid w:val="00A97795"/>
    <w:rsid w:val="00AA0559"/>
    <w:rsid w:val="00AA5979"/>
    <w:rsid w:val="00AA7341"/>
    <w:rsid w:val="00AB51A6"/>
    <w:rsid w:val="00AC05B0"/>
    <w:rsid w:val="00AC3834"/>
    <w:rsid w:val="00AC71FD"/>
    <w:rsid w:val="00AD4E6F"/>
    <w:rsid w:val="00AD7A3B"/>
    <w:rsid w:val="00AE0F48"/>
    <w:rsid w:val="00AE1F5F"/>
    <w:rsid w:val="00AE5E67"/>
    <w:rsid w:val="00AF02E2"/>
    <w:rsid w:val="00AF1205"/>
    <w:rsid w:val="00AF6FCB"/>
    <w:rsid w:val="00B00026"/>
    <w:rsid w:val="00B10220"/>
    <w:rsid w:val="00B119F1"/>
    <w:rsid w:val="00B161F5"/>
    <w:rsid w:val="00B32148"/>
    <w:rsid w:val="00B352CD"/>
    <w:rsid w:val="00B40048"/>
    <w:rsid w:val="00B412A5"/>
    <w:rsid w:val="00B467DA"/>
    <w:rsid w:val="00B50547"/>
    <w:rsid w:val="00B53ADA"/>
    <w:rsid w:val="00B57C87"/>
    <w:rsid w:val="00B6445A"/>
    <w:rsid w:val="00B663C4"/>
    <w:rsid w:val="00B86EE0"/>
    <w:rsid w:val="00B8738A"/>
    <w:rsid w:val="00B87F9B"/>
    <w:rsid w:val="00B87FC3"/>
    <w:rsid w:val="00B92378"/>
    <w:rsid w:val="00B95FA3"/>
    <w:rsid w:val="00BA1F56"/>
    <w:rsid w:val="00BA2F5B"/>
    <w:rsid w:val="00BB2547"/>
    <w:rsid w:val="00BC2F78"/>
    <w:rsid w:val="00BC6168"/>
    <w:rsid w:val="00BD28CE"/>
    <w:rsid w:val="00BD7447"/>
    <w:rsid w:val="00BE2C69"/>
    <w:rsid w:val="00BE6AFF"/>
    <w:rsid w:val="00BE7280"/>
    <w:rsid w:val="00BF65B2"/>
    <w:rsid w:val="00C00A8F"/>
    <w:rsid w:val="00C01075"/>
    <w:rsid w:val="00C0116D"/>
    <w:rsid w:val="00C01D8F"/>
    <w:rsid w:val="00C039F6"/>
    <w:rsid w:val="00C1014D"/>
    <w:rsid w:val="00C158BF"/>
    <w:rsid w:val="00C16FE6"/>
    <w:rsid w:val="00C17D6B"/>
    <w:rsid w:val="00C20FCF"/>
    <w:rsid w:val="00C33A93"/>
    <w:rsid w:val="00C46C59"/>
    <w:rsid w:val="00C476DF"/>
    <w:rsid w:val="00C5176B"/>
    <w:rsid w:val="00C517A1"/>
    <w:rsid w:val="00C5419B"/>
    <w:rsid w:val="00C54281"/>
    <w:rsid w:val="00C55279"/>
    <w:rsid w:val="00C5705D"/>
    <w:rsid w:val="00C5726C"/>
    <w:rsid w:val="00C60217"/>
    <w:rsid w:val="00C6103A"/>
    <w:rsid w:val="00C76252"/>
    <w:rsid w:val="00C85622"/>
    <w:rsid w:val="00C91380"/>
    <w:rsid w:val="00C91A8F"/>
    <w:rsid w:val="00C93F95"/>
    <w:rsid w:val="00C94CE3"/>
    <w:rsid w:val="00CA52B7"/>
    <w:rsid w:val="00CB1B1B"/>
    <w:rsid w:val="00CB257A"/>
    <w:rsid w:val="00CB3578"/>
    <w:rsid w:val="00CB389C"/>
    <w:rsid w:val="00CC0CE8"/>
    <w:rsid w:val="00CC1C50"/>
    <w:rsid w:val="00CC2261"/>
    <w:rsid w:val="00CC5362"/>
    <w:rsid w:val="00CE3A82"/>
    <w:rsid w:val="00CE4B39"/>
    <w:rsid w:val="00CF5130"/>
    <w:rsid w:val="00CF7454"/>
    <w:rsid w:val="00CF748C"/>
    <w:rsid w:val="00D006BD"/>
    <w:rsid w:val="00D02D07"/>
    <w:rsid w:val="00D11AF3"/>
    <w:rsid w:val="00D2305E"/>
    <w:rsid w:val="00D34847"/>
    <w:rsid w:val="00D36146"/>
    <w:rsid w:val="00D429DB"/>
    <w:rsid w:val="00D43AF3"/>
    <w:rsid w:val="00D449E8"/>
    <w:rsid w:val="00D551FB"/>
    <w:rsid w:val="00D578EB"/>
    <w:rsid w:val="00D636C0"/>
    <w:rsid w:val="00D662CF"/>
    <w:rsid w:val="00D7067D"/>
    <w:rsid w:val="00D71E1F"/>
    <w:rsid w:val="00D72F4B"/>
    <w:rsid w:val="00D74D92"/>
    <w:rsid w:val="00D87609"/>
    <w:rsid w:val="00D9613B"/>
    <w:rsid w:val="00DA0017"/>
    <w:rsid w:val="00DA299A"/>
    <w:rsid w:val="00DA32BF"/>
    <w:rsid w:val="00DB350F"/>
    <w:rsid w:val="00DB38F0"/>
    <w:rsid w:val="00DC3002"/>
    <w:rsid w:val="00DC43B9"/>
    <w:rsid w:val="00DC4FAC"/>
    <w:rsid w:val="00DC647A"/>
    <w:rsid w:val="00DD0C09"/>
    <w:rsid w:val="00DD1171"/>
    <w:rsid w:val="00DD4F43"/>
    <w:rsid w:val="00DD6E67"/>
    <w:rsid w:val="00DD72BF"/>
    <w:rsid w:val="00DD7388"/>
    <w:rsid w:val="00DE325C"/>
    <w:rsid w:val="00DF0DF1"/>
    <w:rsid w:val="00DF1ACB"/>
    <w:rsid w:val="00E0467F"/>
    <w:rsid w:val="00E04D18"/>
    <w:rsid w:val="00E05DE1"/>
    <w:rsid w:val="00E06FBD"/>
    <w:rsid w:val="00E11058"/>
    <w:rsid w:val="00E15A91"/>
    <w:rsid w:val="00E15B58"/>
    <w:rsid w:val="00E226B7"/>
    <w:rsid w:val="00E24563"/>
    <w:rsid w:val="00E258C5"/>
    <w:rsid w:val="00E2631C"/>
    <w:rsid w:val="00E30C14"/>
    <w:rsid w:val="00E31DA4"/>
    <w:rsid w:val="00E3376C"/>
    <w:rsid w:val="00E37894"/>
    <w:rsid w:val="00E422B1"/>
    <w:rsid w:val="00E4449E"/>
    <w:rsid w:val="00E50183"/>
    <w:rsid w:val="00E50F92"/>
    <w:rsid w:val="00E51ADA"/>
    <w:rsid w:val="00E5216C"/>
    <w:rsid w:val="00E5692F"/>
    <w:rsid w:val="00E56B41"/>
    <w:rsid w:val="00E647F8"/>
    <w:rsid w:val="00E649E0"/>
    <w:rsid w:val="00E73F25"/>
    <w:rsid w:val="00E83237"/>
    <w:rsid w:val="00E8353F"/>
    <w:rsid w:val="00E8452E"/>
    <w:rsid w:val="00E84E9A"/>
    <w:rsid w:val="00E91CFD"/>
    <w:rsid w:val="00EA5221"/>
    <w:rsid w:val="00EA7B80"/>
    <w:rsid w:val="00EB4052"/>
    <w:rsid w:val="00EB7FA4"/>
    <w:rsid w:val="00EC051A"/>
    <w:rsid w:val="00EC0B4B"/>
    <w:rsid w:val="00EC0C35"/>
    <w:rsid w:val="00ED4078"/>
    <w:rsid w:val="00ED4913"/>
    <w:rsid w:val="00EE00D7"/>
    <w:rsid w:val="00EE03F7"/>
    <w:rsid w:val="00EE325B"/>
    <w:rsid w:val="00EF034F"/>
    <w:rsid w:val="00EF057B"/>
    <w:rsid w:val="00EF0774"/>
    <w:rsid w:val="00EF2D87"/>
    <w:rsid w:val="00EF6FD8"/>
    <w:rsid w:val="00F00069"/>
    <w:rsid w:val="00F015A4"/>
    <w:rsid w:val="00F11FD2"/>
    <w:rsid w:val="00F20D87"/>
    <w:rsid w:val="00F251B7"/>
    <w:rsid w:val="00F31655"/>
    <w:rsid w:val="00F35A6F"/>
    <w:rsid w:val="00F42283"/>
    <w:rsid w:val="00F43D6D"/>
    <w:rsid w:val="00F50ADC"/>
    <w:rsid w:val="00F5318E"/>
    <w:rsid w:val="00F55B31"/>
    <w:rsid w:val="00F63B57"/>
    <w:rsid w:val="00F63D7C"/>
    <w:rsid w:val="00F63FF0"/>
    <w:rsid w:val="00F72D6A"/>
    <w:rsid w:val="00F7332D"/>
    <w:rsid w:val="00F80760"/>
    <w:rsid w:val="00F82FB3"/>
    <w:rsid w:val="00F84185"/>
    <w:rsid w:val="00F90586"/>
    <w:rsid w:val="00F9184D"/>
    <w:rsid w:val="00FA189D"/>
    <w:rsid w:val="00FA4591"/>
    <w:rsid w:val="00FA5C92"/>
    <w:rsid w:val="00FA5FB5"/>
    <w:rsid w:val="00FB71BF"/>
    <w:rsid w:val="00FD392C"/>
    <w:rsid w:val="00FD56E2"/>
    <w:rsid w:val="00FE192A"/>
    <w:rsid w:val="00FE401C"/>
    <w:rsid w:val="00FF45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A7F1E"/>
  <w15:docId w15:val="{C6466F4D-1F46-2F4B-9CB2-278C4190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430"/>
    <w:pPr>
      <w:spacing w:after="0" w:line="240" w:lineRule="auto"/>
    </w:pPr>
    <w:rPr>
      <w:rFonts w:ascii="Calibri" w:eastAsia="Calibri" w:hAnsi="Calibri" w:cs="Times New Roman"/>
      <w:sz w:val="24"/>
      <w:szCs w:val="24"/>
      <w:lang w:val="es-ES_tradnl" w:eastAsia="es-CO"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3430"/>
    <w:pPr>
      <w:spacing w:after="200" w:line="276" w:lineRule="auto"/>
      <w:ind w:left="720"/>
      <w:contextualSpacing/>
    </w:pPr>
    <w:rPr>
      <w:sz w:val="22"/>
      <w:szCs w:val="22"/>
      <w:lang w:val="es-VE"/>
    </w:rPr>
  </w:style>
  <w:style w:type="character" w:customStyle="1" w:styleId="s1">
    <w:name w:val="s1"/>
    <w:rsid w:val="000C6C26"/>
    <w:rPr>
      <w:rFonts w:ascii=".SFUI-Regular" w:hAnsi=".SFUI-Regular" w:hint="default"/>
      <w:b w:val="0"/>
      <w:bCs w:val="0"/>
      <w:i w:val="0"/>
      <w:iCs w:val="0"/>
      <w:sz w:val="26"/>
      <w:szCs w:val="26"/>
    </w:rPr>
  </w:style>
  <w:style w:type="character" w:styleId="nfasis">
    <w:name w:val="Emphasis"/>
    <w:basedOn w:val="Fuentedeprrafopredeter"/>
    <w:uiPriority w:val="20"/>
    <w:qFormat/>
    <w:rsid w:val="000D7C1E"/>
    <w:rPr>
      <w:i/>
      <w:iCs/>
    </w:rPr>
  </w:style>
  <w:style w:type="paragraph" w:styleId="Encabezado">
    <w:name w:val="header"/>
    <w:basedOn w:val="Normal"/>
    <w:link w:val="EncabezadoCar"/>
    <w:uiPriority w:val="99"/>
    <w:unhideWhenUsed/>
    <w:rsid w:val="0066237F"/>
    <w:pPr>
      <w:tabs>
        <w:tab w:val="center" w:pos="4419"/>
        <w:tab w:val="right" w:pos="8838"/>
      </w:tabs>
    </w:pPr>
  </w:style>
  <w:style w:type="character" w:customStyle="1" w:styleId="EncabezadoCar">
    <w:name w:val="Encabezado Car"/>
    <w:basedOn w:val="Fuentedeprrafopredeter"/>
    <w:link w:val="Encabezado"/>
    <w:uiPriority w:val="99"/>
    <w:rsid w:val="0066237F"/>
    <w:rPr>
      <w:rFonts w:ascii="Calibri" w:eastAsia="Calibri" w:hAnsi="Calibri" w:cs="Times New Roman"/>
      <w:sz w:val="24"/>
      <w:szCs w:val="24"/>
      <w:lang w:val="es-ES_tradnl" w:eastAsia="es-CO" w:bidi="ar-SA"/>
    </w:rPr>
  </w:style>
  <w:style w:type="paragraph" w:styleId="Piedepgina">
    <w:name w:val="footer"/>
    <w:basedOn w:val="Normal"/>
    <w:link w:val="PiedepginaCar"/>
    <w:uiPriority w:val="99"/>
    <w:unhideWhenUsed/>
    <w:rsid w:val="0066237F"/>
    <w:pPr>
      <w:tabs>
        <w:tab w:val="center" w:pos="4419"/>
        <w:tab w:val="right" w:pos="8838"/>
      </w:tabs>
    </w:pPr>
  </w:style>
  <w:style w:type="character" w:customStyle="1" w:styleId="PiedepginaCar">
    <w:name w:val="Pie de página Car"/>
    <w:basedOn w:val="Fuentedeprrafopredeter"/>
    <w:link w:val="Piedepgina"/>
    <w:uiPriority w:val="99"/>
    <w:rsid w:val="0066237F"/>
    <w:rPr>
      <w:rFonts w:ascii="Calibri" w:eastAsia="Calibri" w:hAnsi="Calibri" w:cs="Times New Roman"/>
      <w:sz w:val="24"/>
      <w:szCs w:val="24"/>
      <w:lang w:val="es-ES_tradnl" w:eastAsia="es-CO" w:bidi="ar-SA"/>
    </w:rPr>
  </w:style>
  <w:style w:type="character" w:styleId="Refdecomentario">
    <w:name w:val="annotation reference"/>
    <w:basedOn w:val="Fuentedeprrafopredeter"/>
    <w:uiPriority w:val="99"/>
    <w:semiHidden/>
    <w:unhideWhenUsed/>
    <w:rsid w:val="00CB1B1B"/>
    <w:rPr>
      <w:sz w:val="16"/>
      <w:szCs w:val="16"/>
    </w:rPr>
  </w:style>
  <w:style w:type="paragraph" w:styleId="Textocomentario">
    <w:name w:val="annotation text"/>
    <w:basedOn w:val="Normal"/>
    <w:link w:val="TextocomentarioCar"/>
    <w:uiPriority w:val="99"/>
    <w:semiHidden/>
    <w:unhideWhenUsed/>
    <w:rsid w:val="00CB1B1B"/>
    <w:rPr>
      <w:sz w:val="20"/>
      <w:szCs w:val="20"/>
    </w:rPr>
  </w:style>
  <w:style w:type="character" w:customStyle="1" w:styleId="TextocomentarioCar">
    <w:name w:val="Texto comentario Car"/>
    <w:basedOn w:val="Fuentedeprrafopredeter"/>
    <w:link w:val="Textocomentario"/>
    <w:uiPriority w:val="99"/>
    <w:semiHidden/>
    <w:rsid w:val="00CB1B1B"/>
    <w:rPr>
      <w:rFonts w:ascii="Calibri" w:eastAsia="Calibri" w:hAnsi="Calibri" w:cs="Times New Roman"/>
      <w:sz w:val="20"/>
      <w:szCs w:val="20"/>
      <w:lang w:val="es-ES_tradnl" w:eastAsia="es-CO" w:bidi="ar-SA"/>
    </w:rPr>
  </w:style>
  <w:style w:type="paragraph" w:styleId="Asuntodelcomentario">
    <w:name w:val="annotation subject"/>
    <w:basedOn w:val="Textocomentario"/>
    <w:next w:val="Textocomentario"/>
    <w:link w:val="AsuntodelcomentarioCar"/>
    <w:uiPriority w:val="99"/>
    <w:semiHidden/>
    <w:unhideWhenUsed/>
    <w:rsid w:val="00CB1B1B"/>
    <w:rPr>
      <w:b/>
      <w:bCs/>
    </w:rPr>
  </w:style>
  <w:style w:type="character" w:customStyle="1" w:styleId="AsuntodelcomentarioCar">
    <w:name w:val="Asunto del comentario Car"/>
    <w:basedOn w:val="TextocomentarioCar"/>
    <w:link w:val="Asuntodelcomentario"/>
    <w:uiPriority w:val="99"/>
    <w:semiHidden/>
    <w:rsid w:val="00CB1B1B"/>
    <w:rPr>
      <w:rFonts w:ascii="Calibri" w:eastAsia="Calibri" w:hAnsi="Calibri" w:cs="Times New Roman"/>
      <w:b/>
      <w:bCs/>
      <w:sz w:val="20"/>
      <w:szCs w:val="20"/>
      <w:lang w:val="es-ES_tradnl" w:eastAsia="es-CO" w:bidi="ar-SA"/>
    </w:rPr>
  </w:style>
  <w:style w:type="paragraph" w:styleId="Lista2">
    <w:name w:val="List 2"/>
    <w:basedOn w:val="Normal"/>
    <w:uiPriority w:val="99"/>
    <w:unhideWhenUsed/>
    <w:rsid w:val="00F63FF0"/>
    <w:pPr>
      <w:ind w:left="566" w:hanging="283"/>
      <w:contextualSpacing/>
    </w:pPr>
  </w:style>
  <w:style w:type="paragraph" w:styleId="Ttulo">
    <w:name w:val="Title"/>
    <w:basedOn w:val="Normal"/>
    <w:next w:val="Normal"/>
    <w:link w:val="TtuloCar"/>
    <w:qFormat/>
    <w:rsid w:val="00F63FF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rsid w:val="00F63FF0"/>
    <w:rPr>
      <w:rFonts w:asciiTheme="majorHAnsi" w:eastAsiaTheme="majorEastAsia" w:hAnsiTheme="majorHAnsi" w:cstheme="majorBidi"/>
      <w:color w:val="323E4F" w:themeColor="text2" w:themeShade="BF"/>
      <w:spacing w:val="5"/>
      <w:kern w:val="28"/>
      <w:sz w:val="52"/>
      <w:szCs w:val="52"/>
      <w:lang w:val="es-ES_tradnl" w:eastAsia="es-CO" w:bidi="ar-SA"/>
    </w:rPr>
  </w:style>
  <w:style w:type="paragraph" w:styleId="Textoindependiente">
    <w:name w:val="Body Text"/>
    <w:basedOn w:val="Normal"/>
    <w:link w:val="TextoindependienteCar"/>
    <w:uiPriority w:val="99"/>
    <w:unhideWhenUsed/>
    <w:rsid w:val="00F63FF0"/>
    <w:pPr>
      <w:spacing w:after="120"/>
    </w:pPr>
  </w:style>
  <w:style w:type="character" w:customStyle="1" w:styleId="TextoindependienteCar">
    <w:name w:val="Texto independiente Car"/>
    <w:basedOn w:val="Fuentedeprrafopredeter"/>
    <w:link w:val="Textoindependiente"/>
    <w:uiPriority w:val="99"/>
    <w:rsid w:val="00F63FF0"/>
    <w:rPr>
      <w:rFonts w:ascii="Calibri" w:eastAsia="Calibri" w:hAnsi="Calibri" w:cs="Times New Roman"/>
      <w:sz w:val="24"/>
      <w:szCs w:val="24"/>
      <w:lang w:val="es-ES_tradnl" w:eastAsia="es-CO" w:bidi="ar-SA"/>
    </w:rPr>
  </w:style>
  <w:style w:type="paragraph" w:styleId="Subttulo">
    <w:name w:val="Subtitle"/>
    <w:basedOn w:val="Normal"/>
    <w:next w:val="Normal"/>
    <w:link w:val="SubttuloCar"/>
    <w:uiPriority w:val="11"/>
    <w:qFormat/>
    <w:rsid w:val="00F63FF0"/>
    <w:pPr>
      <w:numPr>
        <w:ilvl w:val="1"/>
      </w:numPr>
    </w:pPr>
    <w:rPr>
      <w:rFonts w:asciiTheme="majorHAnsi" w:eastAsiaTheme="majorEastAsia" w:hAnsiTheme="majorHAnsi" w:cstheme="majorBidi"/>
      <w:i/>
      <w:iCs/>
      <w:color w:val="4472C4" w:themeColor="accent1"/>
      <w:spacing w:val="15"/>
    </w:rPr>
  </w:style>
  <w:style w:type="character" w:customStyle="1" w:styleId="SubttuloCar">
    <w:name w:val="Subtítulo Car"/>
    <w:basedOn w:val="Fuentedeprrafopredeter"/>
    <w:link w:val="Subttulo"/>
    <w:uiPriority w:val="11"/>
    <w:rsid w:val="00F63FF0"/>
    <w:rPr>
      <w:rFonts w:asciiTheme="majorHAnsi" w:eastAsiaTheme="majorEastAsia" w:hAnsiTheme="majorHAnsi" w:cstheme="majorBidi"/>
      <w:i/>
      <w:iCs/>
      <w:color w:val="4472C4" w:themeColor="accent1"/>
      <w:spacing w:val="15"/>
      <w:sz w:val="24"/>
      <w:szCs w:val="24"/>
      <w:lang w:val="es-ES_tradnl" w:eastAsia="es-CO" w:bidi="ar-SA"/>
    </w:rPr>
  </w:style>
  <w:style w:type="paragraph" w:customStyle="1" w:styleId="ListParagraph1">
    <w:name w:val="List Paragraph1"/>
    <w:basedOn w:val="Normal"/>
    <w:rsid w:val="006806C1"/>
    <w:pPr>
      <w:suppressAutoHyphens/>
      <w:spacing w:before="241"/>
      <w:ind w:left="859" w:right="114" w:hanging="747"/>
      <w:jc w:val="both"/>
    </w:pPr>
    <w:rPr>
      <w:rFonts w:ascii="Arial" w:eastAsia="Arial" w:hAnsi="Arial" w:cs="Arial"/>
      <w:kern w:val="1"/>
      <w:sz w:val="22"/>
      <w:szCs w:val="22"/>
      <w:lang w:val="es-ES" w:eastAsia="es-ES" w:bidi="es-ES"/>
    </w:rPr>
  </w:style>
  <w:style w:type="paragraph" w:customStyle="1" w:styleId="Textoindependiente21">
    <w:name w:val="Texto independiente 21"/>
    <w:basedOn w:val="Normal"/>
    <w:qFormat/>
    <w:rsid w:val="006806C1"/>
    <w:pPr>
      <w:widowControl w:val="0"/>
      <w:suppressAutoHyphens/>
      <w:jc w:val="both"/>
    </w:pPr>
    <w:rPr>
      <w:rFonts w:ascii="Arial" w:eastAsia="DejaVu Sans" w:hAnsi="Arial" w:cs="Arial"/>
      <w:kern w:val="1"/>
      <w:lang w:val="es-VE" w:eastAsia="hi-IN" w:bidi="hi-IN"/>
    </w:rPr>
  </w:style>
  <w:style w:type="paragraph" w:styleId="NormalWeb">
    <w:name w:val="Normal (Web)"/>
    <w:basedOn w:val="Normal"/>
    <w:uiPriority w:val="99"/>
    <w:unhideWhenUsed/>
    <w:rsid w:val="00D006BD"/>
    <w:pPr>
      <w:spacing w:before="100" w:beforeAutospacing="1" w:after="100" w:afterAutospacing="1"/>
    </w:pPr>
    <w:rPr>
      <w:rFonts w:ascii="Times New Roman" w:eastAsia="Times New Roman" w:hAnsi="Times New Roman"/>
      <w:lang w:val="es-ES" w:eastAsia="es-ES"/>
    </w:rPr>
  </w:style>
  <w:style w:type="paragraph" w:styleId="Sinespaciado">
    <w:name w:val="No Spacing"/>
    <w:uiPriority w:val="1"/>
    <w:qFormat/>
    <w:rsid w:val="00D006BD"/>
    <w:pPr>
      <w:spacing w:after="0" w:line="240" w:lineRule="auto"/>
    </w:pPr>
    <w:rPr>
      <w:rFonts w:eastAsiaTheme="minorEastAsia"/>
      <w:lang w:val="es-ES" w:eastAsia="es-ES" w:bidi="ar-SA"/>
    </w:rPr>
  </w:style>
  <w:style w:type="paragraph" w:styleId="Revisin">
    <w:name w:val="Revision"/>
    <w:hidden/>
    <w:uiPriority w:val="99"/>
    <w:semiHidden/>
    <w:rsid w:val="000C5124"/>
    <w:pPr>
      <w:spacing w:after="0" w:line="240" w:lineRule="auto"/>
    </w:pPr>
    <w:rPr>
      <w:rFonts w:ascii="Calibri" w:eastAsia="Calibri" w:hAnsi="Calibri" w:cs="Times New Roman"/>
      <w:sz w:val="24"/>
      <w:szCs w:val="24"/>
      <w:lang w:val="es-ES_tradnl" w:eastAsia="es-CO" w:bidi="ar-SA"/>
    </w:rPr>
  </w:style>
  <w:style w:type="character" w:styleId="Refdenotaalpie">
    <w:name w:val="footnote reference"/>
    <w:basedOn w:val="Fuentedeprrafopredeter"/>
    <w:uiPriority w:val="99"/>
    <w:semiHidden/>
    <w:unhideWhenUsed/>
    <w:rsid w:val="00E31DA4"/>
    <w:rPr>
      <w:vertAlign w:val="superscript"/>
    </w:rPr>
  </w:style>
  <w:style w:type="character" w:styleId="Nmerodepgina">
    <w:name w:val="page number"/>
    <w:basedOn w:val="Fuentedeprrafopredeter"/>
    <w:uiPriority w:val="99"/>
    <w:semiHidden/>
    <w:unhideWhenUsed/>
    <w:rsid w:val="00653AE1"/>
  </w:style>
  <w:style w:type="paragraph" w:customStyle="1" w:styleId="Default">
    <w:name w:val="Default"/>
    <w:rsid w:val="00F84185"/>
    <w:pPr>
      <w:autoSpaceDE w:val="0"/>
      <w:autoSpaceDN w:val="0"/>
      <w:adjustRightInd w:val="0"/>
      <w:spacing w:after="0" w:line="240" w:lineRule="auto"/>
    </w:pPr>
    <w:rPr>
      <w:rFonts w:ascii="Arial" w:eastAsia="Calibri" w:hAnsi="Arial" w:cs="Arial"/>
      <w:color w:val="000000"/>
      <w:sz w:val="24"/>
      <w:szCs w:val="24"/>
      <w:lang w:eastAsia="es-V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1362">
      <w:bodyDiv w:val="1"/>
      <w:marLeft w:val="0"/>
      <w:marRight w:val="0"/>
      <w:marTop w:val="0"/>
      <w:marBottom w:val="0"/>
      <w:divBdr>
        <w:top w:val="none" w:sz="0" w:space="0" w:color="auto"/>
        <w:left w:val="none" w:sz="0" w:space="0" w:color="auto"/>
        <w:bottom w:val="none" w:sz="0" w:space="0" w:color="auto"/>
        <w:right w:val="none" w:sz="0" w:space="0" w:color="auto"/>
      </w:divBdr>
      <w:divsChild>
        <w:div w:id="237790248">
          <w:marLeft w:val="0"/>
          <w:marRight w:val="0"/>
          <w:marTop w:val="0"/>
          <w:marBottom w:val="0"/>
          <w:divBdr>
            <w:top w:val="none" w:sz="0" w:space="0" w:color="auto"/>
            <w:left w:val="none" w:sz="0" w:space="0" w:color="auto"/>
            <w:bottom w:val="none" w:sz="0" w:space="0" w:color="auto"/>
            <w:right w:val="none" w:sz="0" w:space="0" w:color="auto"/>
          </w:divBdr>
          <w:divsChild>
            <w:div w:id="1279995868">
              <w:marLeft w:val="0"/>
              <w:marRight w:val="0"/>
              <w:marTop w:val="0"/>
              <w:marBottom w:val="0"/>
              <w:divBdr>
                <w:top w:val="none" w:sz="0" w:space="0" w:color="auto"/>
                <w:left w:val="none" w:sz="0" w:space="0" w:color="auto"/>
                <w:bottom w:val="none" w:sz="0" w:space="0" w:color="auto"/>
                <w:right w:val="none" w:sz="0" w:space="0" w:color="auto"/>
              </w:divBdr>
              <w:divsChild>
                <w:div w:id="2033022579">
                  <w:marLeft w:val="0"/>
                  <w:marRight w:val="0"/>
                  <w:marTop w:val="0"/>
                  <w:marBottom w:val="0"/>
                  <w:divBdr>
                    <w:top w:val="none" w:sz="0" w:space="0" w:color="auto"/>
                    <w:left w:val="none" w:sz="0" w:space="0" w:color="auto"/>
                    <w:bottom w:val="none" w:sz="0" w:space="0" w:color="auto"/>
                    <w:right w:val="none" w:sz="0" w:space="0" w:color="auto"/>
                  </w:divBdr>
                  <w:divsChild>
                    <w:div w:id="2619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0282">
      <w:bodyDiv w:val="1"/>
      <w:marLeft w:val="0"/>
      <w:marRight w:val="0"/>
      <w:marTop w:val="0"/>
      <w:marBottom w:val="0"/>
      <w:divBdr>
        <w:top w:val="none" w:sz="0" w:space="0" w:color="auto"/>
        <w:left w:val="none" w:sz="0" w:space="0" w:color="auto"/>
        <w:bottom w:val="none" w:sz="0" w:space="0" w:color="auto"/>
        <w:right w:val="none" w:sz="0" w:space="0" w:color="auto"/>
      </w:divBdr>
    </w:div>
    <w:div w:id="924152424">
      <w:bodyDiv w:val="1"/>
      <w:marLeft w:val="0"/>
      <w:marRight w:val="0"/>
      <w:marTop w:val="0"/>
      <w:marBottom w:val="0"/>
      <w:divBdr>
        <w:top w:val="none" w:sz="0" w:space="0" w:color="auto"/>
        <w:left w:val="none" w:sz="0" w:space="0" w:color="auto"/>
        <w:bottom w:val="none" w:sz="0" w:space="0" w:color="auto"/>
        <w:right w:val="none" w:sz="0" w:space="0" w:color="auto"/>
      </w:divBdr>
    </w:div>
    <w:div w:id="129533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3103A-F9B8-4CD6-9CF8-31FD392F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1272</Words>
  <Characters>6998</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Venezuela</dc:creator>
  <cp:lastModifiedBy>SECRETARIA-TCP</cp:lastModifiedBy>
  <cp:revision>7</cp:revision>
  <cp:lastPrinted>2021-07-07T18:24:00Z</cp:lastPrinted>
  <dcterms:created xsi:type="dcterms:W3CDTF">2022-05-23T20:49:00Z</dcterms:created>
  <dcterms:modified xsi:type="dcterms:W3CDTF">2022-05-23T21:25:00Z</dcterms:modified>
</cp:coreProperties>
</file>